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547" w:rsidRDefault="0001200A" w:rsidP="0001200A">
      <w:pPr>
        <w:pStyle w:val="Heading1"/>
        <w:jc w:val="center"/>
        <w:rPr>
          <w:rFonts w:ascii="Arial" w:hAnsi="Arial" w:cs="Arial"/>
          <w:sz w:val="20"/>
          <w:u w:val="single"/>
        </w:rPr>
      </w:pPr>
      <w:r w:rsidRPr="00A65924">
        <w:rPr>
          <w:rFonts w:ascii="Arial" w:hAnsi="Arial" w:cs="Arial"/>
          <w:sz w:val="20"/>
          <w:u w:val="single"/>
        </w:rPr>
        <w:t xml:space="preserve">Stage </w:t>
      </w:r>
      <w:r w:rsidR="005F3547">
        <w:rPr>
          <w:rFonts w:ascii="Arial" w:hAnsi="Arial" w:cs="Arial"/>
          <w:sz w:val="20"/>
          <w:u w:val="single"/>
        </w:rPr>
        <w:t>1</w:t>
      </w:r>
      <w:r w:rsidR="00C37D2C">
        <w:rPr>
          <w:rFonts w:ascii="Arial" w:hAnsi="Arial" w:cs="Arial"/>
          <w:sz w:val="20"/>
          <w:u w:val="single"/>
        </w:rPr>
        <w:t xml:space="preserve"> – Line 1</w:t>
      </w:r>
    </w:p>
    <w:p w:rsidR="0001200A" w:rsidRPr="00A65924" w:rsidRDefault="00252522" w:rsidP="0001200A">
      <w:pPr>
        <w:pStyle w:val="Heading1"/>
        <w:jc w:val="center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Child Studies</w:t>
      </w:r>
    </w:p>
    <w:p w:rsidR="0001200A" w:rsidRPr="00A65924" w:rsidRDefault="00266C82" w:rsidP="0001200A">
      <w:pPr>
        <w:pStyle w:val="Heading1"/>
        <w:jc w:val="center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Assessment </w:t>
      </w:r>
      <w:r w:rsidR="0001200A" w:rsidRPr="00A65924">
        <w:rPr>
          <w:rFonts w:ascii="Arial" w:hAnsi="Arial" w:cs="Arial"/>
          <w:sz w:val="20"/>
          <w:u w:val="single"/>
        </w:rPr>
        <w:t xml:space="preserve">Task </w:t>
      </w:r>
      <w:r w:rsidR="0008262E">
        <w:rPr>
          <w:rFonts w:ascii="Arial" w:hAnsi="Arial" w:cs="Arial"/>
          <w:sz w:val="20"/>
          <w:u w:val="single"/>
        </w:rPr>
        <w:t>4</w:t>
      </w:r>
      <w:r>
        <w:rPr>
          <w:rFonts w:ascii="Arial" w:hAnsi="Arial" w:cs="Arial"/>
          <w:sz w:val="20"/>
          <w:u w:val="single"/>
        </w:rPr>
        <w:t xml:space="preserve"> – “</w:t>
      </w:r>
      <w:r w:rsidR="00C37D2C">
        <w:rPr>
          <w:rFonts w:ascii="Arial" w:hAnsi="Arial" w:cs="Arial"/>
          <w:sz w:val="20"/>
          <w:u w:val="single"/>
        </w:rPr>
        <w:t>Hospital Play session</w:t>
      </w:r>
      <w:r>
        <w:rPr>
          <w:rFonts w:ascii="Arial" w:hAnsi="Arial" w:cs="Arial"/>
          <w:sz w:val="20"/>
          <w:u w:val="single"/>
        </w:rPr>
        <w:t>”</w:t>
      </w:r>
    </w:p>
    <w:p w:rsidR="00157DC5" w:rsidRPr="00A65924" w:rsidRDefault="00157DC5" w:rsidP="0001200A">
      <w:pPr>
        <w:rPr>
          <w:rFonts w:ascii="Arial" w:hAnsi="Arial" w:cs="Arial"/>
          <w:sz w:val="20"/>
          <w:szCs w:val="20"/>
        </w:rPr>
      </w:pPr>
    </w:p>
    <w:p w:rsidR="003F7499" w:rsidRPr="00A65924" w:rsidRDefault="003F7499" w:rsidP="003F749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A65924">
        <w:rPr>
          <w:rFonts w:ascii="Arial" w:hAnsi="Arial" w:cs="Arial"/>
          <w:b/>
          <w:sz w:val="20"/>
          <w:szCs w:val="20"/>
        </w:rPr>
        <w:t xml:space="preserve">Assessment </w:t>
      </w:r>
      <w:r w:rsidR="005F3547">
        <w:rPr>
          <w:rFonts w:ascii="Arial" w:hAnsi="Arial" w:cs="Arial"/>
          <w:b/>
          <w:sz w:val="20"/>
          <w:szCs w:val="20"/>
        </w:rPr>
        <w:t>Type</w:t>
      </w:r>
      <w:r w:rsidR="002A656F">
        <w:rPr>
          <w:rFonts w:ascii="Arial" w:hAnsi="Arial" w:cs="Arial"/>
          <w:b/>
          <w:sz w:val="20"/>
          <w:szCs w:val="20"/>
        </w:rPr>
        <w:t xml:space="preserve"> </w:t>
      </w:r>
      <w:r w:rsidR="008516E6">
        <w:rPr>
          <w:rFonts w:ascii="Arial" w:hAnsi="Arial" w:cs="Arial"/>
          <w:b/>
          <w:sz w:val="20"/>
          <w:szCs w:val="20"/>
        </w:rPr>
        <w:t>2</w:t>
      </w:r>
      <w:r w:rsidRPr="00A65924">
        <w:rPr>
          <w:rFonts w:ascii="Arial" w:hAnsi="Arial" w:cs="Arial"/>
          <w:b/>
          <w:sz w:val="20"/>
          <w:szCs w:val="20"/>
        </w:rPr>
        <w:t xml:space="preserve">: </w:t>
      </w:r>
      <w:r w:rsidR="002A656F">
        <w:rPr>
          <w:rFonts w:ascii="Arial" w:hAnsi="Arial" w:cs="Arial"/>
          <w:sz w:val="20"/>
          <w:szCs w:val="20"/>
        </w:rPr>
        <w:t>Group</w:t>
      </w:r>
      <w:r w:rsidR="005F3547">
        <w:rPr>
          <w:rFonts w:ascii="Arial" w:hAnsi="Arial" w:cs="Arial"/>
          <w:sz w:val="20"/>
          <w:szCs w:val="20"/>
        </w:rPr>
        <w:t xml:space="preserve"> Activity</w:t>
      </w:r>
    </w:p>
    <w:p w:rsidR="003F7499" w:rsidRPr="00156FA8" w:rsidRDefault="003F749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156FA8" w:rsidRPr="00156FA8" w:rsidRDefault="00156FA8" w:rsidP="00156FA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156FA8">
        <w:rPr>
          <w:rFonts w:ascii="Arial" w:hAnsi="Arial" w:cs="Arial"/>
          <w:b/>
          <w:sz w:val="20"/>
          <w:szCs w:val="20"/>
        </w:rPr>
        <w:t>Area of Study:</w:t>
      </w:r>
      <w:r w:rsidRPr="00156FA8">
        <w:rPr>
          <w:rFonts w:ascii="Arial" w:hAnsi="Arial" w:cs="Arial"/>
          <w:sz w:val="20"/>
          <w:szCs w:val="20"/>
        </w:rPr>
        <w:t xml:space="preserve"> Children in the wider community: </w:t>
      </w:r>
    </w:p>
    <w:p w:rsidR="00156FA8" w:rsidRDefault="00156FA8" w:rsidP="00156FA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156FA8" w:rsidRPr="00A65924" w:rsidRDefault="00156FA8" w:rsidP="00156FA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4D3185">
        <w:rPr>
          <w:rFonts w:ascii="Arial" w:hAnsi="Arial" w:cs="Arial"/>
          <w:b/>
          <w:sz w:val="20"/>
          <w:szCs w:val="20"/>
        </w:rPr>
        <w:t>Assessment:</w:t>
      </w:r>
      <w:r>
        <w:rPr>
          <w:rFonts w:ascii="Arial" w:hAnsi="Arial" w:cs="Arial"/>
          <w:sz w:val="20"/>
          <w:szCs w:val="20"/>
        </w:rPr>
        <w:t xml:space="preserve"> Group Action</w:t>
      </w:r>
      <w:r w:rsidRPr="00A65924">
        <w:rPr>
          <w:rFonts w:ascii="Arial" w:hAnsi="Arial" w:cs="Arial"/>
          <w:sz w:val="20"/>
          <w:szCs w:val="20"/>
        </w:rPr>
        <w:t xml:space="preserve"> Plan, </w:t>
      </w:r>
      <w:r>
        <w:rPr>
          <w:rFonts w:ascii="Arial" w:hAnsi="Arial" w:cs="Arial"/>
          <w:sz w:val="20"/>
          <w:szCs w:val="20"/>
        </w:rPr>
        <w:t xml:space="preserve">Collaboration, </w:t>
      </w:r>
      <w:r w:rsidRPr="00A65924">
        <w:rPr>
          <w:rFonts w:ascii="Arial" w:hAnsi="Arial" w:cs="Arial"/>
          <w:sz w:val="20"/>
          <w:szCs w:val="20"/>
        </w:rPr>
        <w:t xml:space="preserve">Practical Application, </w:t>
      </w:r>
      <w:r>
        <w:rPr>
          <w:rFonts w:ascii="Arial" w:hAnsi="Arial" w:cs="Arial"/>
          <w:sz w:val="20"/>
          <w:szCs w:val="20"/>
        </w:rPr>
        <w:t xml:space="preserve">Individual </w:t>
      </w:r>
      <w:r w:rsidRPr="00A65924">
        <w:rPr>
          <w:rFonts w:ascii="Arial" w:hAnsi="Arial" w:cs="Arial"/>
          <w:sz w:val="20"/>
          <w:szCs w:val="20"/>
        </w:rPr>
        <w:t>Evaluation</w:t>
      </w:r>
      <w:r>
        <w:rPr>
          <w:rFonts w:ascii="Arial" w:hAnsi="Arial" w:cs="Arial"/>
          <w:sz w:val="20"/>
          <w:szCs w:val="20"/>
        </w:rPr>
        <w:t xml:space="preserve"> Report</w:t>
      </w:r>
    </w:p>
    <w:p w:rsidR="00E12E95" w:rsidRDefault="00E12E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A47EB7" w:rsidRDefault="00A47E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Important Dates: </w:t>
      </w:r>
      <w:r w:rsidR="00C37D2C">
        <w:rPr>
          <w:rFonts w:ascii="Arial" w:hAnsi="Arial" w:cs="Arial"/>
          <w:b/>
          <w:sz w:val="20"/>
          <w:szCs w:val="20"/>
        </w:rPr>
        <w:t xml:space="preserve">Visit by Hospital </w:t>
      </w:r>
      <w:proofErr w:type="gramStart"/>
      <w:r w:rsidR="00156FA8">
        <w:rPr>
          <w:rFonts w:ascii="Arial" w:hAnsi="Arial" w:cs="Arial"/>
          <w:b/>
          <w:sz w:val="20"/>
          <w:szCs w:val="20"/>
        </w:rPr>
        <w:t>liaison  :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 w:rsidR="00C37D2C">
        <w:rPr>
          <w:rFonts w:ascii="Arial" w:hAnsi="Arial" w:cs="Arial"/>
          <w:b/>
          <w:sz w:val="20"/>
          <w:szCs w:val="20"/>
        </w:rPr>
        <w:t>5/11/12 (lesson 1)</w:t>
      </w:r>
    </w:p>
    <w:p w:rsidR="00A47EB7" w:rsidRDefault="00A47E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 w:rsidR="00AA039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37D2C">
        <w:rPr>
          <w:rFonts w:ascii="Arial" w:hAnsi="Arial" w:cs="Arial"/>
          <w:b/>
          <w:sz w:val="20"/>
          <w:szCs w:val="20"/>
        </w:rPr>
        <w:t>Posters completed</w:t>
      </w:r>
      <w:r w:rsidR="00C37D2C">
        <w:rPr>
          <w:rFonts w:ascii="Arial" w:hAnsi="Arial" w:cs="Arial"/>
          <w:b/>
          <w:sz w:val="20"/>
          <w:szCs w:val="20"/>
        </w:rPr>
        <w:tab/>
        <w:t xml:space="preserve">    </w:t>
      </w:r>
      <w:r>
        <w:rPr>
          <w:rFonts w:ascii="Arial" w:hAnsi="Arial" w:cs="Arial"/>
          <w:b/>
          <w:sz w:val="20"/>
          <w:szCs w:val="20"/>
        </w:rPr>
        <w:t xml:space="preserve">   : </w:t>
      </w:r>
      <w:r w:rsidR="00C37D2C">
        <w:rPr>
          <w:rFonts w:ascii="Arial" w:hAnsi="Arial" w:cs="Arial"/>
          <w:b/>
          <w:sz w:val="20"/>
          <w:szCs w:val="20"/>
        </w:rPr>
        <w:t>7/11/12</w:t>
      </w:r>
    </w:p>
    <w:p w:rsidR="00A47EB7" w:rsidRDefault="00A47E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</w:t>
      </w:r>
      <w:r w:rsidR="00AA039A">
        <w:rPr>
          <w:rFonts w:ascii="Arial" w:hAnsi="Arial" w:cs="Arial"/>
          <w:b/>
          <w:sz w:val="20"/>
          <w:szCs w:val="20"/>
        </w:rPr>
        <w:t xml:space="preserve"> </w:t>
      </w:r>
      <w:r w:rsidR="00C37D2C">
        <w:rPr>
          <w:rFonts w:ascii="Arial" w:hAnsi="Arial" w:cs="Arial"/>
          <w:b/>
          <w:sz w:val="20"/>
          <w:szCs w:val="20"/>
        </w:rPr>
        <w:t>Hospital Visit</w:t>
      </w:r>
      <w:r w:rsidR="00C37D2C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  </w:t>
      </w:r>
      <w:r w:rsidR="00AA039A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: </w:t>
      </w:r>
      <w:r w:rsidR="00C37D2C">
        <w:rPr>
          <w:rFonts w:ascii="Arial" w:hAnsi="Arial" w:cs="Arial"/>
          <w:b/>
          <w:sz w:val="20"/>
          <w:szCs w:val="20"/>
        </w:rPr>
        <w:t>8/11/12</w:t>
      </w:r>
    </w:p>
    <w:p w:rsidR="00A47EB7" w:rsidRPr="00A65924" w:rsidRDefault="00A47E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</w:t>
      </w:r>
      <w:r w:rsidR="00AA039A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37D2C">
        <w:rPr>
          <w:rFonts w:ascii="Arial" w:hAnsi="Arial" w:cs="Arial"/>
          <w:b/>
          <w:sz w:val="20"/>
          <w:szCs w:val="20"/>
        </w:rPr>
        <w:t xml:space="preserve">Completed task due      </w:t>
      </w:r>
      <w:r>
        <w:rPr>
          <w:rFonts w:ascii="Arial" w:hAnsi="Arial" w:cs="Arial"/>
          <w:b/>
          <w:sz w:val="20"/>
          <w:szCs w:val="20"/>
        </w:rPr>
        <w:t xml:space="preserve">  : 2</w:t>
      </w:r>
      <w:r w:rsidR="00C37D2C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>/11/1</w:t>
      </w:r>
      <w:r w:rsidR="00C37D2C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A47EB7" w:rsidRPr="00A47EB7" w:rsidRDefault="00A47EB7" w:rsidP="00252522">
      <w:pPr>
        <w:pStyle w:val="SOFinalBodyText"/>
        <w:spacing w:line="228" w:lineRule="exact"/>
        <w:rPr>
          <w:rFonts w:cs="Arial"/>
          <w:b/>
          <w:sz w:val="18"/>
          <w:szCs w:val="18"/>
          <w:u w:val="single"/>
        </w:rPr>
      </w:pPr>
      <w:r w:rsidRPr="00A47EB7">
        <w:rPr>
          <w:rFonts w:cs="Arial"/>
          <w:b/>
          <w:sz w:val="18"/>
          <w:szCs w:val="18"/>
          <w:u w:val="single"/>
        </w:rPr>
        <w:t>Learning Requirements</w:t>
      </w:r>
    </w:p>
    <w:p w:rsidR="00A47EB7" w:rsidRDefault="00A47EB7" w:rsidP="00A47EB7">
      <w:pPr>
        <w:pStyle w:val="SOFinalBodyText"/>
        <w:spacing w:line="228" w:lineRule="exact"/>
        <w:ind w:left="709"/>
        <w:rPr>
          <w:rFonts w:cs="Arial"/>
          <w:b/>
          <w:sz w:val="22"/>
          <w:szCs w:val="22"/>
        </w:rPr>
      </w:pPr>
      <w:r>
        <w:rPr>
          <w:rFonts w:cs="Arial"/>
          <w:sz w:val="18"/>
          <w:szCs w:val="18"/>
        </w:rPr>
        <w:t xml:space="preserve">1. </w:t>
      </w:r>
      <w:r w:rsidRPr="00D85CF1">
        <w:rPr>
          <w:rFonts w:cs="Arial"/>
          <w:sz w:val="18"/>
          <w:szCs w:val="18"/>
        </w:rPr>
        <w:t>Apply knowledge and problem-solving skills to practical activities related to the study of children and their development from conception to 8 years</w:t>
      </w:r>
    </w:p>
    <w:p w:rsidR="00A47EB7" w:rsidRDefault="00A47EB7" w:rsidP="00A47EB7">
      <w:pPr>
        <w:pStyle w:val="SOFinalBodyText"/>
        <w:spacing w:line="228" w:lineRule="exact"/>
        <w:ind w:left="709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2. </w:t>
      </w:r>
      <w:r w:rsidRPr="00D85CF1">
        <w:rPr>
          <w:rFonts w:cs="Arial"/>
          <w:sz w:val="18"/>
          <w:szCs w:val="18"/>
        </w:rPr>
        <w:t>Develop and implement management skills in an individual or a collaborative context to support the health and well-being of children</w:t>
      </w:r>
    </w:p>
    <w:p w:rsidR="00A47EB7" w:rsidRDefault="00A47EB7" w:rsidP="00A47EB7">
      <w:pPr>
        <w:pStyle w:val="SOFinalBodyText"/>
        <w:spacing w:line="228" w:lineRule="exact"/>
        <w:ind w:left="709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3. </w:t>
      </w:r>
      <w:r w:rsidRPr="00D85CF1">
        <w:rPr>
          <w:rFonts w:cs="Arial"/>
          <w:sz w:val="18"/>
          <w:szCs w:val="18"/>
        </w:rPr>
        <w:t>Make and justify decisions about issues related to child development</w:t>
      </w:r>
    </w:p>
    <w:p w:rsidR="00A47EB7" w:rsidRDefault="00A47EB7" w:rsidP="00A47EB7">
      <w:pPr>
        <w:pStyle w:val="SOFinalBodyText"/>
        <w:spacing w:line="228" w:lineRule="exact"/>
        <w:ind w:left="709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6. </w:t>
      </w:r>
      <w:r w:rsidRPr="00D85CF1">
        <w:rPr>
          <w:rFonts w:cs="Arial"/>
          <w:sz w:val="18"/>
          <w:szCs w:val="18"/>
        </w:rPr>
        <w:t>Work individually and collaboratively to support the health and well-being of children, and reflect on processes and outcomes</w:t>
      </w:r>
    </w:p>
    <w:p w:rsidR="00AA039A" w:rsidRDefault="00AA039A" w:rsidP="00A47EB7">
      <w:pPr>
        <w:pStyle w:val="SOFinalBodyText"/>
        <w:spacing w:line="228" w:lineRule="exact"/>
        <w:ind w:left="709"/>
        <w:rPr>
          <w:rFonts w:cs="Arial"/>
          <w:b/>
          <w:sz w:val="22"/>
          <w:szCs w:val="22"/>
        </w:rPr>
      </w:pPr>
    </w:p>
    <w:p w:rsidR="00252522" w:rsidRPr="00BD396A" w:rsidRDefault="0008262E" w:rsidP="00252522">
      <w:pPr>
        <w:pStyle w:val="SOFinalBodyText"/>
        <w:spacing w:line="228" w:lineRule="exact"/>
      </w:pPr>
      <w:r w:rsidRPr="00086DFE">
        <w:rPr>
          <w:rFonts w:cs="Arial"/>
          <w:b/>
          <w:sz w:val="22"/>
          <w:szCs w:val="22"/>
        </w:rPr>
        <w:t>Purpose:</w:t>
      </w:r>
      <w:r w:rsidRPr="00086DFE">
        <w:rPr>
          <w:rFonts w:cs="Arial"/>
          <w:sz w:val="22"/>
          <w:szCs w:val="22"/>
        </w:rPr>
        <w:t xml:space="preserve"> </w:t>
      </w:r>
      <w:r w:rsidR="00252522" w:rsidRPr="00BD396A">
        <w:t xml:space="preserve">Students demonstrate their ability to </w:t>
      </w:r>
      <w:r w:rsidR="00252522" w:rsidRPr="00252522">
        <w:rPr>
          <w:u w:val="single"/>
        </w:rPr>
        <w:t>participate effectively in a team</w:t>
      </w:r>
      <w:r w:rsidR="00252522" w:rsidRPr="00BD396A">
        <w:t xml:space="preserve"> to plan and implement a </w:t>
      </w:r>
      <w:r w:rsidR="00252522" w:rsidRPr="00252522">
        <w:rPr>
          <w:u w:val="single"/>
        </w:rPr>
        <w:t>group practical application</w:t>
      </w:r>
      <w:r w:rsidR="00252522" w:rsidRPr="00BD396A">
        <w:t xml:space="preserve">. They develop and implement management skills in a collaborative context </w:t>
      </w:r>
      <w:r w:rsidR="00252522">
        <w:t xml:space="preserve">to </w:t>
      </w:r>
      <w:r w:rsidR="00252522" w:rsidRPr="00BD396A">
        <w:t>support the health and well-being of children.</w:t>
      </w:r>
    </w:p>
    <w:p w:rsidR="0008262E" w:rsidRPr="00252522" w:rsidRDefault="0008262E" w:rsidP="0008262E">
      <w:pPr>
        <w:spacing w:after="60"/>
        <w:rPr>
          <w:rFonts w:ascii="Arial" w:hAnsi="Arial" w:cs="Arial"/>
          <w:sz w:val="22"/>
          <w:szCs w:val="22"/>
          <w:lang w:val="en-US"/>
        </w:rPr>
      </w:pPr>
    </w:p>
    <w:p w:rsidR="0008262E" w:rsidRDefault="0008262E" w:rsidP="00086DFE">
      <w:pPr>
        <w:spacing w:after="60"/>
        <w:jc w:val="both"/>
        <w:rPr>
          <w:rFonts w:ascii="Arial" w:hAnsi="Arial" w:cs="Arial"/>
          <w:sz w:val="20"/>
          <w:szCs w:val="20"/>
          <w:lang w:val="en-US"/>
        </w:rPr>
      </w:pPr>
      <w:r w:rsidRPr="00086DFE">
        <w:rPr>
          <w:rFonts w:ascii="Arial" w:hAnsi="Arial" w:cs="Arial"/>
          <w:b/>
          <w:sz w:val="22"/>
          <w:szCs w:val="22"/>
        </w:rPr>
        <w:t>Task:</w:t>
      </w:r>
      <w:r w:rsidRPr="00086DFE">
        <w:rPr>
          <w:rFonts w:ascii="Arial" w:hAnsi="Arial" w:cs="Arial"/>
          <w:sz w:val="22"/>
          <w:szCs w:val="22"/>
        </w:rPr>
        <w:t xml:space="preserve"> </w:t>
      </w:r>
      <w:r w:rsidR="00252522" w:rsidRPr="00A40FDA">
        <w:rPr>
          <w:rFonts w:ascii="Arial" w:hAnsi="Arial" w:cs="Arial"/>
          <w:sz w:val="20"/>
          <w:szCs w:val="20"/>
        </w:rPr>
        <w:t>As a whole class,</w:t>
      </w:r>
      <w:r w:rsidR="00252522" w:rsidRPr="00A40FDA">
        <w:rPr>
          <w:rFonts w:ascii="Arial" w:hAnsi="Arial" w:cs="Arial"/>
          <w:sz w:val="20"/>
          <w:szCs w:val="20"/>
          <w:lang w:val="en-US"/>
        </w:rPr>
        <w:t xml:space="preserve"> plan </w:t>
      </w:r>
      <w:r w:rsidR="008A6314">
        <w:rPr>
          <w:rFonts w:ascii="Arial" w:hAnsi="Arial" w:cs="Arial"/>
          <w:sz w:val="20"/>
          <w:szCs w:val="20"/>
          <w:lang w:val="en-US"/>
        </w:rPr>
        <w:t>and run a Christmas activities session in the children’s ward of RDH.</w:t>
      </w:r>
      <w:r w:rsidR="00252522" w:rsidRPr="00A40FDA">
        <w:rPr>
          <w:rFonts w:ascii="Arial" w:hAnsi="Arial" w:cs="Arial"/>
          <w:sz w:val="20"/>
          <w:szCs w:val="20"/>
          <w:lang w:val="en-US"/>
        </w:rPr>
        <w:t xml:space="preserve"> </w:t>
      </w:r>
      <w:r w:rsidR="008A6314">
        <w:rPr>
          <w:rFonts w:ascii="Arial" w:hAnsi="Arial" w:cs="Arial"/>
          <w:sz w:val="20"/>
          <w:szCs w:val="20"/>
          <w:lang w:val="en-US"/>
        </w:rPr>
        <w:t xml:space="preserve">You will need to plan every aspect of the activities session and </w:t>
      </w:r>
      <w:r w:rsidR="00252522" w:rsidRPr="00A40FDA">
        <w:rPr>
          <w:rFonts w:ascii="Arial" w:hAnsi="Arial" w:cs="Arial"/>
          <w:sz w:val="20"/>
          <w:szCs w:val="20"/>
          <w:lang w:val="en-US"/>
        </w:rPr>
        <w:t xml:space="preserve">allocate roles to various members of the group. </w:t>
      </w:r>
      <w:r w:rsidR="003D573F">
        <w:rPr>
          <w:rFonts w:ascii="Arial" w:hAnsi="Arial" w:cs="Arial"/>
          <w:sz w:val="20"/>
          <w:szCs w:val="20"/>
          <w:lang w:val="en-US"/>
        </w:rPr>
        <w:t>The following has been requested by the hospital</w:t>
      </w:r>
    </w:p>
    <w:p w:rsidR="003D573F" w:rsidRDefault="003D573F" w:rsidP="003D573F">
      <w:pPr>
        <w:pStyle w:val="ListParagraph"/>
        <w:numPr>
          <w:ilvl w:val="0"/>
          <w:numId w:val="24"/>
        </w:numPr>
        <w:spacing w:after="60"/>
        <w:jc w:val="both"/>
        <w:rPr>
          <w:rFonts w:ascii="Arial" w:hAnsi="Arial" w:cs="Arial"/>
          <w:color w:val="000080"/>
          <w:sz w:val="20"/>
          <w:szCs w:val="20"/>
        </w:rPr>
      </w:pPr>
      <w:r w:rsidRPr="003D573F">
        <w:rPr>
          <w:rFonts w:ascii="Arial" w:hAnsi="Arial" w:cs="Arial"/>
          <w:color w:val="000080"/>
          <w:sz w:val="20"/>
          <w:szCs w:val="20"/>
        </w:rPr>
        <w:t>In the school room – 4-12 yrs. 3 groups of 2 students with a relief teacher (the room is quite small)</w:t>
      </w:r>
    </w:p>
    <w:p w:rsidR="003D573F" w:rsidRDefault="003D573F" w:rsidP="003D573F">
      <w:pPr>
        <w:pStyle w:val="ListParagraph"/>
        <w:numPr>
          <w:ilvl w:val="0"/>
          <w:numId w:val="24"/>
        </w:numPr>
        <w:spacing w:after="60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In the Starlight Room – 0-4 with a red cross volunteer</w:t>
      </w:r>
    </w:p>
    <w:p w:rsidR="003D573F" w:rsidRPr="003D573F" w:rsidRDefault="003D573F" w:rsidP="003D573F">
      <w:pPr>
        <w:pStyle w:val="ListParagraph"/>
        <w:numPr>
          <w:ilvl w:val="0"/>
          <w:numId w:val="24"/>
        </w:numPr>
        <w:rPr>
          <w:rFonts w:ascii="Arial" w:hAnsi="Arial" w:cs="Arial"/>
          <w:color w:val="000080"/>
          <w:sz w:val="20"/>
          <w:szCs w:val="20"/>
        </w:rPr>
      </w:pPr>
      <w:r w:rsidRPr="003D573F">
        <w:rPr>
          <w:rFonts w:ascii="Arial" w:hAnsi="Arial" w:cs="Arial"/>
          <w:color w:val="000080"/>
          <w:sz w:val="20"/>
          <w:szCs w:val="20"/>
        </w:rPr>
        <w:t>A4 sized posters advertising the 2 activities.</w:t>
      </w:r>
      <w:r>
        <w:rPr>
          <w:rFonts w:ascii="Arial" w:hAnsi="Arial" w:cs="Arial"/>
          <w:color w:val="000080"/>
          <w:sz w:val="20"/>
          <w:szCs w:val="20"/>
        </w:rPr>
        <w:t xml:space="preserve"> - </w:t>
      </w:r>
      <w:r w:rsidRPr="003D573F">
        <w:rPr>
          <w:rFonts w:ascii="Arial" w:hAnsi="Arial" w:cs="Arial"/>
          <w:color w:val="000080"/>
          <w:sz w:val="20"/>
          <w:szCs w:val="20"/>
        </w:rPr>
        <w:t>One for 4-12 year olds in the Hospital School</w:t>
      </w:r>
      <w:r>
        <w:rPr>
          <w:rFonts w:ascii="Arial" w:hAnsi="Arial" w:cs="Arial"/>
          <w:color w:val="000080"/>
          <w:sz w:val="20"/>
          <w:szCs w:val="20"/>
        </w:rPr>
        <w:t xml:space="preserve">; </w:t>
      </w:r>
      <w:r w:rsidRPr="003D573F">
        <w:rPr>
          <w:rFonts w:ascii="Arial" w:hAnsi="Arial" w:cs="Arial"/>
          <w:color w:val="000080"/>
          <w:sz w:val="20"/>
          <w:szCs w:val="20"/>
        </w:rPr>
        <w:t>One for 0 -4 years in the Starlight Room.</w:t>
      </w:r>
    </w:p>
    <w:p w:rsidR="003D573F" w:rsidRPr="003D573F" w:rsidRDefault="003D573F" w:rsidP="003D573F">
      <w:pPr>
        <w:spacing w:after="60"/>
        <w:ind w:left="360"/>
        <w:jc w:val="both"/>
        <w:rPr>
          <w:rFonts w:ascii="Arial" w:hAnsi="Arial" w:cs="Arial"/>
          <w:color w:val="000080"/>
          <w:sz w:val="20"/>
          <w:szCs w:val="20"/>
        </w:rPr>
      </w:pPr>
    </w:p>
    <w:p w:rsidR="008516E6" w:rsidRPr="00086DFE" w:rsidRDefault="008516E6" w:rsidP="0008262E">
      <w:pPr>
        <w:spacing w:after="60"/>
        <w:rPr>
          <w:rFonts w:ascii="Arial" w:hAnsi="Arial" w:cs="Arial"/>
          <w:sz w:val="22"/>
          <w:szCs w:val="22"/>
        </w:rPr>
      </w:pPr>
    </w:p>
    <w:p w:rsidR="00AA039A" w:rsidRDefault="00AA039A" w:rsidP="00AA039A">
      <w:pPr>
        <w:spacing w:after="6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ASSESSMENT REQUIREMENTS:</w:t>
      </w:r>
    </w:p>
    <w:p w:rsidR="00AA039A" w:rsidRPr="00AA039A" w:rsidRDefault="00AA039A" w:rsidP="00AA039A">
      <w:pPr>
        <w:pStyle w:val="ListParagraph"/>
        <w:numPr>
          <w:ilvl w:val="0"/>
          <w:numId w:val="21"/>
        </w:numPr>
        <w:spacing w:after="60"/>
        <w:rPr>
          <w:rFonts w:ascii="Arial" w:hAnsi="Arial" w:cs="Arial"/>
          <w:b/>
          <w:sz w:val="20"/>
          <w:szCs w:val="20"/>
        </w:rPr>
      </w:pPr>
      <w:r w:rsidRPr="00AA039A">
        <w:rPr>
          <w:rFonts w:ascii="Arial" w:hAnsi="Arial" w:cs="Arial"/>
          <w:b/>
          <w:sz w:val="20"/>
          <w:szCs w:val="20"/>
          <w:u w:val="single"/>
        </w:rPr>
        <w:t>Part One: Collaborative Planning</w:t>
      </w:r>
      <w:r w:rsidRPr="00AA039A">
        <w:rPr>
          <w:rFonts w:ascii="Arial" w:hAnsi="Arial" w:cs="Arial"/>
          <w:b/>
          <w:sz w:val="20"/>
          <w:szCs w:val="20"/>
          <w:u w:val="single"/>
        </w:rPr>
        <w:tab/>
      </w:r>
      <w:r w:rsidRPr="00AA039A">
        <w:rPr>
          <w:rFonts w:ascii="Arial" w:hAnsi="Arial" w:cs="Arial"/>
          <w:b/>
          <w:sz w:val="20"/>
          <w:szCs w:val="20"/>
        </w:rPr>
        <w:tab/>
        <w:t>Due Date: Wednesday 16</w:t>
      </w:r>
      <w:r w:rsidRPr="00AA039A">
        <w:rPr>
          <w:rFonts w:ascii="Arial" w:hAnsi="Arial" w:cs="Arial"/>
          <w:b/>
          <w:sz w:val="20"/>
          <w:szCs w:val="20"/>
          <w:vertAlign w:val="superscript"/>
        </w:rPr>
        <w:t>th</w:t>
      </w:r>
      <w:r w:rsidRPr="00AA039A">
        <w:rPr>
          <w:rFonts w:ascii="Arial" w:hAnsi="Arial" w:cs="Arial"/>
          <w:b/>
          <w:sz w:val="20"/>
          <w:szCs w:val="20"/>
        </w:rPr>
        <w:t xml:space="preserve"> November</w:t>
      </w:r>
      <w:r w:rsidRPr="00AA039A">
        <w:rPr>
          <w:rFonts w:ascii="Arial" w:hAnsi="Arial" w:cs="Arial"/>
          <w:b/>
          <w:sz w:val="20"/>
          <w:szCs w:val="20"/>
        </w:rPr>
        <w:tab/>
      </w:r>
    </w:p>
    <w:p w:rsidR="00AA039A" w:rsidRPr="004A7E64" w:rsidRDefault="00AA039A" w:rsidP="00AA039A">
      <w:pPr>
        <w:spacing w:after="60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  <w:szCs w:val="20"/>
        </w:rPr>
        <w:t>Coll</w:t>
      </w:r>
      <w:r w:rsidRPr="004A7E64">
        <w:rPr>
          <w:rFonts w:ascii="Arial" w:hAnsi="Arial" w:cs="Arial"/>
          <w:i/>
          <w:sz w:val="20"/>
        </w:rPr>
        <w:t xml:space="preserve">aborative planning </w:t>
      </w:r>
      <w:r w:rsidRPr="004A7E64">
        <w:rPr>
          <w:rFonts w:ascii="Arial" w:hAnsi="Arial" w:cs="Arial"/>
          <w:b/>
          <w:sz w:val="20"/>
        </w:rPr>
        <w:t>must involve all members of the group</w:t>
      </w:r>
      <w:r w:rsidRPr="004A7E64">
        <w:rPr>
          <w:rFonts w:ascii="Arial" w:hAnsi="Arial" w:cs="Arial"/>
          <w:i/>
          <w:sz w:val="20"/>
        </w:rPr>
        <w:t>. Students will have opportunities to respond constructively to other group members and to share responsibilities in decision-making. The issue(s) discussed, decisions made, and tasks allocated must be recorded by the group under supervision in class.</w:t>
      </w:r>
    </w:p>
    <w:p w:rsidR="003D573F" w:rsidRDefault="003D573F" w:rsidP="003D573F">
      <w:pPr>
        <w:rPr>
          <w:rFonts w:ascii="Arial" w:hAnsi="Arial" w:cs="Arial"/>
          <w:sz w:val="20"/>
          <w:szCs w:val="20"/>
        </w:rPr>
      </w:pPr>
      <w:r w:rsidRPr="00596987">
        <w:rPr>
          <w:rFonts w:ascii="Arial" w:hAnsi="Arial" w:cs="Arial"/>
          <w:b/>
          <w:i/>
          <w:sz w:val="20"/>
          <w:szCs w:val="20"/>
          <w:u w:val="single"/>
        </w:rPr>
        <w:t>One collaborative action plan is written and presented for the whole group.</w:t>
      </w:r>
      <w:r>
        <w:rPr>
          <w:rFonts w:ascii="Arial" w:hAnsi="Arial" w:cs="Arial"/>
          <w:sz w:val="20"/>
          <w:szCs w:val="20"/>
        </w:rPr>
        <w:t xml:space="preserve"> There are three sections to the action plan. (1) The </w:t>
      </w:r>
      <w:r w:rsidRPr="00596987">
        <w:rPr>
          <w:rFonts w:ascii="Arial" w:hAnsi="Arial" w:cs="Arial"/>
          <w:b/>
          <w:sz w:val="20"/>
          <w:szCs w:val="20"/>
        </w:rPr>
        <w:t xml:space="preserve">issues </w:t>
      </w:r>
      <w:r>
        <w:rPr>
          <w:rFonts w:ascii="Arial" w:hAnsi="Arial" w:cs="Arial"/>
          <w:sz w:val="20"/>
          <w:szCs w:val="20"/>
        </w:rPr>
        <w:t xml:space="preserve">to consider before the decisions are made; (2) the decisions and </w:t>
      </w:r>
      <w:r w:rsidRPr="00596987">
        <w:rPr>
          <w:rFonts w:ascii="Arial" w:hAnsi="Arial" w:cs="Arial"/>
          <w:b/>
          <w:sz w:val="20"/>
          <w:szCs w:val="20"/>
        </w:rPr>
        <w:t>justification</w:t>
      </w:r>
      <w:r>
        <w:rPr>
          <w:rFonts w:ascii="Arial" w:hAnsi="Arial" w:cs="Arial"/>
          <w:sz w:val="20"/>
          <w:szCs w:val="20"/>
        </w:rPr>
        <w:t xml:space="preserve"> for them; (3) the </w:t>
      </w:r>
      <w:r w:rsidRPr="00596987">
        <w:rPr>
          <w:rFonts w:ascii="Arial" w:hAnsi="Arial" w:cs="Arial"/>
          <w:b/>
          <w:sz w:val="20"/>
          <w:szCs w:val="20"/>
        </w:rPr>
        <w:t>implementation</w:t>
      </w:r>
      <w:r>
        <w:rPr>
          <w:rFonts w:ascii="Arial" w:hAnsi="Arial" w:cs="Arial"/>
          <w:sz w:val="20"/>
          <w:szCs w:val="20"/>
        </w:rPr>
        <w:t xml:space="preserve"> plans for the play group. The collaborative action plan must be written on </w:t>
      </w:r>
      <w:proofErr w:type="spellStart"/>
      <w:r>
        <w:rPr>
          <w:rFonts w:ascii="Arial" w:hAnsi="Arial" w:cs="Arial"/>
          <w:sz w:val="20"/>
          <w:szCs w:val="20"/>
        </w:rPr>
        <w:t>google</w:t>
      </w:r>
      <w:proofErr w:type="spellEnd"/>
      <w:r>
        <w:rPr>
          <w:rFonts w:ascii="Arial" w:hAnsi="Arial" w:cs="Arial"/>
          <w:sz w:val="20"/>
          <w:szCs w:val="20"/>
        </w:rPr>
        <w:t xml:space="preserve"> docs and shared with everyone in the group. The teacher will own the document and </w:t>
      </w:r>
      <w:r>
        <w:rPr>
          <w:rFonts w:ascii="Arial" w:hAnsi="Arial" w:cs="Arial"/>
          <w:sz w:val="20"/>
          <w:szCs w:val="20"/>
        </w:rPr>
        <w:t>will share it with the group members.</w:t>
      </w:r>
    </w:p>
    <w:p w:rsidR="003D573F" w:rsidRDefault="003D573F" w:rsidP="003D573F">
      <w:pPr>
        <w:rPr>
          <w:rFonts w:ascii="Arial" w:hAnsi="Arial" w:cs="Arial"/>
          <w:sz w:val="20"/>
          <w:szCs w:val="20"/>
        </w:rPr>
      </w:pPr>
    </w:p>
    <w:p w:rsidR="003D573F" w:rsidRDefault="003D573F" w:rsidP="003D573F">
      <w:pPr>
        <w:rPr>
          <w:rFonts w:ascii="Arial" w:hAnsi="Arial" w:cs="Arial"/>
          <w:sz w:val="20"/>
          <w:szCs w:val="20"/>
        </w:rPr>
      </w:pPr>
      <w:r w:rsidRPr="00596987">
        <w:rPr>
          <w:rFonts w:ascii="Arial" w:hAnsi="Arial" w:cs="Arial"/>
          <w:b/>
          <w:sz w:val="20"/>
          <w:szCs w:val="20"/>
          <w:u w:val="single"/>
        </w:rPr>
        <w:lastRenderedPageBreak/>
        <w:t>Each member</w:t>
      </w:r>
      <w:r>
        <w:rPr>
          <w:rFonts w:ascii="Arial" w:hAnsi="Arial" w:cs="Arial"/>
          <w:sz w:val="20"/>
          <w:szCs w:val="20"/>
        </w:rPr>
        <w:t xml:space="preserve"> of the class must </w:t>
      </w:r>
      <w:r w:rsidRPr="00596987">
        <w:rPr>
          <w:rFonts w:ascii="Arial" w:hAnsi="Arial" w:cs="Arial"/>
          <w:b/>
          <w:sz w:val="20"/>
          <w:szCs w:val="20"/>
          <w:u w:val="single"/>
        </w:rPr>
        <w:t>contribute to the writing up of one of these sections</w:t>
      </w:r>
      <w:r>
        <w:rPr>
          <w:rFonts w:ascii="Arial" w:hAnsi="Arial" w:cs="Arial"/>
          <w:sz w:val="20"/>
          <w:szCs w:val="20"/>
        </w:rPr>
        <w:t>. The three sections will then be put together to form the collaborative action plan</w:t>
      </w:r>
    </w:p>
    <w:p w:rsidR="003D573F" w:rsidRDefault="003D573F" w:rsidP="003D573F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7207C3">
        <w:rPr>
          <w:rFonts w:ascii="Arial" w:hAnsi="Arial" w:cs="Arial"/>
          <w:b/>
          <w:sz w:val="20"/>
          <w:szCs w:val="20"/>
        </w:rPr>
        <w:t>Which part of the action plan will you help to write</w:t>
      </w:r>
      <w:proofErr w:type="gramStart"/>
      <w:r w:rsidRPr="007207C3">
        <w:rPr>
          <w:rFonts w:ascii="Arial" w:hAnsi="Arial" w:cs="Arial"/>
          <w:b/>
          <w:sz w:val="20"/>
          <w:szCs w:val="20"/>
        </w:rPr>
        <w:t>?_</w:t>
      </w:r>
      <w:proofErr w:type="gramEnd"/>
      <w:r w:rsidRPr="007207C3">
        <w:rPr>
          <w:rFonts w:ascii="Arial" w:hAnsi="Arial" w:cs="Arial"/>
          <w:b/>
          <w:sz w:val="20"/>
          <w:szCs w:val="20"/>
        </w:rPr>
        <w:t>_____________________________</w:t>
      </w:r>
    </w:p>
    <w:p w:rsidR="003D573F" w:rsidRDefault="003D573F" w:rsidP="003D573F">
      <w:pPr>
        <w:spacing w:before="12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Who are the other members of this group</w:t>
      </w:r>
      <w:proofErr w:type="gramStart"/>
      <w:r>
        <w:rPr>
          <w:rFonts w:ascii="Arial" w:hAnsi="Arial" w:cs="Arial"/>
          <w:b/>
          <w:sz w:val="20"/>
          <w:szCs w:val="20"/>
        </w:rPr>
        <w:t>?_</w:t>
      </w:r>
      <w:proofErr w:type="gramEnd"/>
      <w:r>
        <w:rPr>
          <w:rFonts w:ascii="Arial" w:hAnsi="Arial" w:cs="Arial"/>
          <w:b/>
          <w:sz w:val="20"/>
          <w:szCs w:val="20"/>
        </w:rPr>
        <w:t>____________________________________</w:t>
      </w:r>
    </w:p>
    <w:p w:rsidR="003D573F" w:rsidRDefault="003D573F" w:rsidP="003D573F">
      <w:pPr>
        <w:spacing w:before="12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__________________________________________________________________________</w:t>
      </w:r>
    </w:p>
    <w:p w:rsidR="00AA039A" w:rsidRDefault="00AA039A" w:rsidP="00AA039A">
      <w:pPr>
        <w:rPr>
          <w:rFonts w:ascii="Arial" w:hAnsi="Arial" w:cs="Arial"/>
          <w:b/>
          <w:sz w:val="20"/>
          <w:szCs w:val="20"/>
          <w:u w:val="single"/>
        </w:rPr>
      </w:pPr>
    </w:p>
    <w:p w:rsidR="00AA039A" w:rsidRPr="00AA039A" w:rsidRDefault="00AA039A" w:rsidP="00AA039A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AA039A">
        <w:rPr>
          <w:rFonts w:ascii="Arial" w:hAnsi="Arial" w:cs="Arial"/>
          <w:b/>
          <w:sz w:val="20"/>
          <w:szCs w:val="20"/>
          <w:u w:val="single"/>
        </w:rPr>
        <w:t>Part Two:  Practical Application</w:t>
      </w:r>
      <w:r w:rsidRPr="00AA039A">
        <w:rPr>
          <w:rFonts w:ascii="Arial" w:hAnsi="Arial" w:cs="Arial"/>
          <w:b/>
          <w:sz w:val="20"/>
          <w:szCs w:val="20"/>
        </w:rPr>
        <w:t xml:space="preserve">: Due Date: Wk </w:t>
      </w:r>
      <w:r w:rsidR="003D573F">
        <w:rPr>
          <w:rFonts w:ascii="Arial" w:hAnsi="Arial" w:cs="Arial"/>
          <w:b/>
          <w:sz w:val="20"/>
          <w:szCs w:val="20"/>
        </w:rPr>
        <w:t>5</w:t>
      </w:r>
      <w:r w:rsidRPr="00AA039A">
        <w:rPr>
          <w:rFonts w:ascii="Arial" w:hAnsi="Arial" w:cs="Arial"/>
          <w:b/>
          <w:sz w:val="20"/>
          <w:szCs w:val="20"/>
        </w:rPr>
        <w:t xml:space="preserve"> – Thursday </w:t>
      </w:r>
      <w:r w:rsidR="003D573F">
        <w:rPr>
          <w:rFonts w:ascii="Arial" w:hAnsi="Arial" w:cs="Arial"/>
          <w:b/>
          <w:sz w:val="20"/>
          <w:szCs w:val="20"/>
        </w:rPr>
        <w:t xml:space="preserve">8/11/12 </w:t>
      </w:r>
      <w:r w:rsidRPr="00AA039A">
        <w:rPr>
          <w:rFonts w:ascii="Arial" w:hAnsi="Arial" w:cs="Arial"/>
          <w:b/>
          <w:sz w:val="20"/>
          <w:szCs w:val="20"/>
        </w:rPr>
        <w:t xml:space="preserve">lessons </w:t>
      </w:r>
      <w:r w:rsidR="003D573F">
        <w:rPr>
          <w:rFonts w:ascii="Arial" w:hAnsi="Arial" w:cs="Arial"/>
          <w:b/>
          <w:sz w:val="20"/>
          <w:szCs w:val="20"/>
        </w:rPr>
        <w:t>3&amp;4</w:t>
      </w:r>
      <w:r w:rsidRPr="00AA039A">
        <w:rPr>
          <w:rFonts w:ascii="Arial" w:hAnsi="Arial" w:cs="Arial"/>
          <w:sz w:val="20"/>
          <w:szCs w:val="20"/>
        </w:rPr>
        <w:t xml:space="preserve"> </w:t>
      </w:r>
    </w:p>
    <w:p w:rsidR="00AA039A" w:rsidRPr="00A65924" w:rsidRDefault="00AA039A" w:rsidP="00AA039A">
      <w:pPr>
        <w:rPr>
          <w:rFonts w:ascii="Arial" w:hAnsi="Arial" w:cs="Arial"/>
          <w:sz w:val="20"/>
          <w:szCs w:val="20"/>
        </w:rPr>
      </w:pPr>
    </w:p>
    <w:p w:rsidR="00AA039A" w:rsidRDefault="00AA039A" w:rsidP="00AA039A">
      <w:pPr>
        <w:jc w:val="both"/>
        <w:rPr>
          <w:rFonts w:ascii="Arial" w:hAnsi="Arial" w:cs="Arial"/>
          <w:sz w:val="20"/>
          <w:szCs w:val="20"/>
        </w:rPr>
      </w:pPr>
      <w:r w:rsidRPr="000871FA">
        <w:rPr>
          <w:rFonts w:ascii="Arial" w:hAnsi="Arial" w:cs="Arial"/>
          <w:sz w:val="20"/>
          <w:szCs w:val="20"/>
        </w:rPr>
        <w:t xml:space="preserve">In the group practical application, each student </w:t>
      </w:r>
      <w:r>
        <w:rPr>
          <w:rFonts w:ascii="Arial" w:hAnsi="Arial" w:cs="Arial"/>
          <w:sz w:val="20"/>
          <w:szCs w:val="20"/>
        </w:rPr>
        <w:t xml:space="preserve">work with at least one other person to run an activity </w:t>
      </w:r>
      <w:r w:rsidR="003D573F">
        <w:rPr>
          <w:rFonts w:ascii="Arial" w:hAnsi="Arial" w:cs="Arial"/>
          <w:sz w:val="20"/>
          <w:szCs w:val="20"/>
        </w:rPr>
        <w:t>at the hospital</w:t>
      </w:r>
      <w:r>
        <w:rPr>
          <w:rFonts w:ascii="Arial" w:hAnsi="Arial" w:cs="Arial"/>
          <w:sz w:val="20"/>
          <w:szCs w:val="20"/>
        </w:rPr>
        <w:t xml:space="preserve"> </w:t>
      </w:r>
    </w:p>
    <w:p w:rsidR="00AA039A" w:rsidRDefault="00AA039A" w:rsidP="00AA039A">
      <w:pPr>
        <w:jc w:val="both"/>
        <w:rPr>
          <w:rFonts w:ascii="Arial" w:hAnsi="Arial" w:cs="Arial"/>
          <w:sz w:val="20"/>
          <w:szCs w:val="20"/>
        </w:rPr>
      </w:pPr>
      <w:r w:rsidRPr="006014BD">
        <w:rPr>
          <w:rFonts w:ascii="Arial" w:hAnsi="Arial" w:cs="Arial"/>
          <w:sz w:val="20"/>
          <w:szCs w:val="20"/>
        </w:rPr>
        <w:t xml:space="preserve">Each </w:t>
      </w:r>
      <w:r>
        <w:rPr>
          <w:rFonts w:ascii="Arial" w:hAnsi="Arial" w:cs="Arial"/>
          <w:sz w:val="20"/>
          <w:szCs w:val="20"/>
        </w:rPr>
        <w:t xml:space="preserve">small </w:t>
      </w:r>
      <w:r w:rsidRPr="006014BD">
        <w:rPr>
          <w:rFonts w:ascii="Arial" w:hAnsi="Arial" w:cs="Arial"/>
          <w:sz w:val="20"/>
          <w:szCs w:val="20"/>
        </w:rPr>
        <w:t xml:space="preserve">group will need to </w:t>
      </w:r>
    </w:p>
    <w:p w:rsidR="00AA039A" w:rsidRDefault="00AA039A" w:rsidP="00AA039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 the computer to make a poster advertising the </w:t>
      </w:r>
      <w:r w:rsidR="003D573F">
        <w:rPr>
          <w:rFonts w:ascii="Arial" w:hAnsi="Arial" w:cs="Arial"/>
          <w:sz w:val="20"/>
          <w:szCs w:val="20"/>
        </w:rPr>
        <w:t>activities</w:t>
      </w:r>
    </w:p>
    <w:p w:rsidR="00AA039A" w:rsidRDefault="00AA039A" w:rsidP="00AA039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Investigate the importance of play and the types of play</w:t>
      </w:r>
    </w:p>
    <w:p w:rsidR="00AA039A" w:rsidRDefault="00AA039A" w:rsidP="00AA039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Decide on an appropriate activity that fits in with the types of play that are decided by the group.</w:t>
      </w:r>
    </w:p>
    <w:p w:rsidR="00AA039A" w:rsidRPr="006014BD" w:rsidRDefault="00AA039A" w:rsidP="00AA039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writing, tell the justification group of why they are doing it and the implementation group of what their plans are for implementation. </w:t>
      </w:r>
    </w:p>
    <w:p w:rsidR="00AA039A" w:rsidRDefault="00AA039A" w:rsidP="00AA039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6014BD">
        <w:rPr>
          <w:rFonts w:ascii="Arial" w:hAnsi="Arial" w:cs="Arial"/>
          <w:sz w:val="20"/>
          <w:szCs w:val="20"/>
        </w:rPr>
        <w:t xml:space="preserve">Develop and carry out plans to make sure that their activity is safe for children. </w:t>
      </w:r>
    </w:p>
    <w:p w:rsidR="00AA039A" w:rsidRDefault="00AA039A" w:rsidP="00AA039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Prepare materials required for the day</w:t>
      </w:r>
    </w:p>
    <w:p w:rsidR="00AA039A" w:rsidRDefault="00AA039A" w:rsidP="00AA039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Run the activity on the day</w:t>
      </w:r>
    </w:p>
    <w:p w:rsidR="00AA039A" w:rsidRPr="006014BD" w:rsidRDefault="00AA039A" w:rsidP="00AA039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Clean up on the day</w:t>
      </w:r>
    </w:p>
    <w:p w:rsidR="00AA039A" w:rsidRPr="00087A0B" w:rsidRDefault="00AA039A" w:rsidP="00AA039A">
      <w:pPr>
        <w:jc w:val="both"/>
        <w:rPr>
          <w:rFonts w:ascii="Arial" w:hAnsi="Arial" w:cs="Arial"/>
          <w:sz w:val="20"/>
          <w:szCs w:val="20"/>
        </w:rPr>
      </w:pPr>
    </w:p>
    <w:p w:rsidR="00AA039A" w:rsidRPr="00AA039A" w:rsidRDefault="00AA039A" w:rsidP="00AA039A">
      <w:pPr>
        <w:pStyle w:val="ListParagraph"/>
        <w:numPr>
          <w:ilvl w:val="0"/>
          <w:numId w:val="23"/>
        </w:numPr>
        <w:rPr>
          <w:rFonts w:ascii="Arial" w:hAnsi="Arial" w:cs="Arial"/>
          <w:b/>
          <w:sz w:val="20"/>
          <w:szCs w:val="20"/>
        </w:rPr>
      </w:pPr>
      <w:r w:rsidRPr="00AA039A">
        <w:rPr>
          <w:rFonts w:ascii="Arial" w:hAnsi="Arial" w:cs="Arial"/>
          <w:b/>
          <w:sz w:val="20"/>
          <w:szCs w:val="20"/>
          <w:u w:val="single"/>
        </w:rPr>
        <w:t>Part Three:  Individual Evaluation Report</w:t>
      </w:r>
      <w:r w:rsidRPr="00AA039A">
        <w:rPr>
          <w:rFonts w:ascii="Arial" w:hAnsi="Arial" w:cs="Arial"/>
          <w:sz w:val="20"/>
          <w:szCs w:val="20"/>
        </w:rPr>
        <w:t xml:space="preserve">               </w:t>
      </w:r>
      <w:r w:rsidRPr="00AA039A">
        <w:rPr>
          <w:rFonts w:ascii="Arial" w:hAnsi="Arial" w:cs="Arial"/>
          <w:b/>
          <w:sz w:val="20"/>
          <w:szCs w:val="20"/>
        </w:rPr>
        <w:t xml:space="preserve">Due Date: </w:t>
      </w:r>
      <w:r w:rsidR="003D573F">
        <w:rPr>
          <w:rFonts w:ascii="Arial" w:hAnsi="Arial" w:cs="Arial"/>
          <w:b/>
          <w:sz w:val="20"/>
          <w:szCs w:val="20"/>
        </w:rPr>
        <w:t>20</w:t>
      </w:r>
      <w:bookmarkStart w:id="0" w:name="_GoBack"/>
      <w:bookmarkEnd w:id="0"/>
      <w:r w:rsidRPr="00AA039A">
        <w:rPr>
          <w:rFonts w:ascii="Arial" w:hAnsi="Arial" w:cs="Arial"/>
          <w:b/>
          <w:sz w:val="20"/>
          <w:szCs w:val="20"/>
          <w:vertAlign w:val="superscript"/>
        </w:rPr>
        <w:t>th</w:t>
      </w:r>
      <w:r w:rsidRPr="00AA039A">
        <w:rPr>
          <w:rFonts w:ascii="Arial" w:hAnsi="Arial" w:cs="Arial"/>
          <w:b/>
          <w:sz w:val="20"/>
          <w:szCs w:val="20"/>
        </w:rPr>
        <w:t xml:space="preserve"> November (Wk 17)</w:t>
      </w:r>
    </w:p>
    <w:p w:rsidR="00AA039A" w:rsidRPr="002A656F" w:rsidRDefault="00AA039A" w:rsidP="00AA039A">
      <w:pPr>
        <w:rPr>
          <w:rFonts w:ascii="Arial" w:hAnsi="Arial" w:cs="Arial"/>
          <w:sz w:val="20"/>
          <w:szCs w:val="20"/>
        </w:rPr>
      </w:pPr>
    </w:p>
    <w:p w:rsidR="00AA039A" w:rsidRDefault="00AA039A" w:rsidP="00AA039A">
      <w:pPr>
        <w:jc w:val="both"/>
        <w:rPr>
          <w:rFonts w:ascii="Arial" w:hAnsi="Arial" w:cs="Arial"/>
          <w:sz w:val="20"/>
          <w:szCs w:val="20"/>
        </w:rPr>
      </w:pPr>
      <w:r w:rsidRPr="002A656F">
        <w:rPr>
          <w:rFonts w:ascii="Arial" w:hAnsi="Arial" w:cs="Arial"/>
          <w:sz w:val="20"/>
          <w:szCs w:val="20"/>
        </w:rPr>
        <w:t>Following th</w:t>
      </w:r>
      <w:r>
        <w:rPr>
          <w:rFonts w:ascii="Arial" w:hAnsi="Arial" w:cs="Arial"/>
          <w:sz w:val="20"/>
          <w:szCs w:val="20"/>
        </w:rPr>
        <w:t>e practical application of the playgroup, you</w:t>
      </w:r>
      <w:r w:rsidRPr="002A656F">
        <w:rPr>
          <w:rFonts w:ascii="Arial" w:hAnsi="Arial" w:cs="Arial"/>
          <w:sz w:val="20"/>
          <w:szCs w:val="20"/>
        </w:rPr>
        <w:t xml:space="preserve"> prepare an </w:t>
      </w:r>
      <w:r w:rsidRPr="009A3B84">
        <w:rPr>
          <w:rFonts w:ascii="Arial" w:hAnsi="Arial" w:cs="Arial"/>
          <w:b/>
          <w:sz w:val="20"/>
          <w:szCs w:val="20"/>
        </w:rPr>
        <w:t>individual evaluation report,</w:t>
      </w:r>
      <w:r w:rsidRPr="002A656F">
        <w:rPr>
          <w:rFonts w:ascii="Arial" w:hAnsi="Arial" w:cs="Arial"/>
          <w:sz w:val="20"/>
          <w:szCs w:val="20"/>
        </w:rPr>
        <w:t xml:space="preserve"> in which </w:t>
      </w:r>
      <w:r>
        <w:rPr>
          <w:rFonts w:ascii="Arial" w:hAnsi="Arial" w:cs="Arial"/>
          <w:sz w:val="20"/>
          <w:szCs w:val="20"/>
        </w:rPr>
        <w:t>you</w:t>
      </w:r>
      <w:r w:rsidRPr="002A656F">
        <w:rPr>
          <w:rFonts w:ascii="Arial" w:hAnsi="Arial" w:cs="Arial"/>
          <w:sz w:val="20"/>
          <w:szCs w:val="20"/>
        </w:rPr>
        <w:t xml:space="preserve"> </w:t>
      </w:r>
      <w:r w:rsidRPr="009A3B84">
        <w:rPr>
          <w:rFonts w:ascii="Arial" w:hAnsi="Arial" w:cs="Arial"/>
          <w:b/>
          <w:sz w:val="20"/>
          <w:szCs w:val="20"/>
          <w:u w:val="single"/>
        </w:rPr>
        <w:t>reflect on the processes and outcome(s) of the group activity</w:t>
      </w:r>
      <w:r>
        <w:rPr>
          <w:rFonts w:ascii="Arial" w:hAnsi="Arial" w:cs="Arial"/>
          <w:sz w:val="20"/>
          <w:szCs w:val="20"/>
        </w:rPr>
        <w:t xml:space="preserve">. </w:t>
      </w:r>
    </w:p>
    <w:p w:rsidR="00AA039A" w:rsidRDefault="00AA039A" w:rsidP="00AA039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Include the following in your reflection:-</w:t>
      </w:r>
    </w:p>
    <w:p w:rsidR="00AA039A" w:rsidRDefault="00AA039A" w:rsidP="00AA039A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8420FE">
        <w:rPr>
          <w:rFonts w:ascii="Arial" w:hAnsi="Arial" w:cs="Arial"/>
          <w:sz w:val="20"/>
          <w:szCs w:val="20"/>
          <w:u w:val="single"/>
        </w:rPr>
        <w:t>Evaluation of your own performance</w:t>
      </w:r>
      <w:r>
        <w:rPr>
          <w:rFonts w:ascii="Arial" w:hAnsi="Arial" w:cs="Arial"/>
          <w:sz w:val="20"/>
          <w:szCs w:val="20"/>
        </w:rPr>
        <w:t xml:space="preserve"> – what did you do? How did you contribute? How did this go?</w:t>
      </w:r>
      <w:r w:rsidRPr="008420FE">
        <w:rPr>
          <w:rFonts w:ascii="Arial" w:hAnsi="Arial" w:cs="Arial"/>
          <w:sz w:val="20"/>
          <w:szCs w:val="20"/>
        </w:rPr>
        <w:t xml:space="preserve">  </w:t>
      </w:r>
    </w:p>
    <w:p w:rsidR="00AA039A" w:rsidRPr="008420FE" w:rsidRDefault="00AA039A" w:rsidP="00AA039A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  <w:u w:val="single"/>
        </w:rPr>
      </w:pPr>
      <w:r w:rsidRPr="008420FE">
        <w:rPr>
          <w:rFonts w:ascii="Arial" w:hAnsi="Arial" w:cs="Arial"/>
          <w:sz w:val="20"/>
          <w:szCs w:val="20"/>
          <w:u w:val="single"/>
        </w:rPr>
        <w:t>Explain how the group made collaborative decisions</w:t>
      </w:r>
      <w:r>
        <w:rPr>
          <w:rFonts w:ascii="Arial" w:hAnsi="Arial" w:cs="Arial"/>
          <w:sz w:val="20"/>
          <w:szCs w:val="20"/>
        </w:rPr>
        <w:t xml:space="preserve"> – did everyone get to contribute? How was it done?</w:t>
      </w:r>
      <w:r w:rsidRPr="008420FE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AA039A" w:rsidRDefault="00AA039A" w:rsidP="00AA039A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Explain how </w:t>
      </w:r>
      <w:r w:rsidRPr="008420FE">
        <w:rPr>
          <w:rFonts w:ascii="Arial" w:hAnsi="Arial" w:cs="Arial"/>
          <w:sz w:val="20"/>
          <w:szCs w:val="20"/>
          <w:u w:val="single"/>
        </w:rPr>
        <w:t>the large group organise</w:t>
      </w:r>
      <w:r>
        <w:rPr>
          <w:rFonts w:ascii="Arial" w:hAnsi="Arial" w:cs="Arial"/>
          <w:sz w:val="20"/>
          <w:szCs w:val="20"/>
          <w:u w:val="single"/>
        </w:rPr>
        <w:t>d</w:t>
      </w:r>
      <w:r w:rsidRPr="008420FE">
        <w:rPr>
          <w:rFonts w:ascii="Arial" w:hAnsi="Arial" w:cs="Arial"/>
          <w:sz w:val="20"/>
          <w:szCs w:val="20"/>
          <w:u w:val="single"/>
        </w:rPr>
        <w:t xml:space="preserve"> itself</w:t>
      </w:r>
      <w:r>
        <w:rPr>
          <w:rFonts w:ascii="Arial" w:hAnsi="Arial" w:cs="Arial"/>
          <w:sz w:val="20"/>
          <w:szCs w:val="20"/>
        </w:rPr>
        <w:t xml:space="preserve"> – were there leaders? Were they listened to? Did everyone do as they said they would? Was everything considered?</w:t>
      </w:r>
    </w:p>
    <w:p w:rsidR="00AA039A" w:rsidRPr="008420FE" w:rsidRDefault="00AA039A" w:rsidP="00AA039A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  <w:u w:val="single"/>
        </w:rPr>
      </w:pPr>
      <w:r w:rsidRPr="008420FE">
        <w:rPr>
          <w:rFonts w:ascii="Arial" w:hAnsi="Arial" w:cs="Arial"/>
          <w:sz w:val="20"/>
          <w:szCs w:val="20"/>
          <w:u w:val="single"/>
        </w:rPr>
        <w:t xml:space="preserve">Were there </w:t>
      </w:r>
      <w:r>
        <w:rPr>
          <w:rFonts w:ascii="Arial" w:hAnsi="Arial" w:cs="Arial"/>
          <w:sz w:val="20"/>
          <w:szCs w:val="20"/>
          <w:u w:val="single"/>
        </w:rPr>
        <w:t>particular</w:t>
      </w:r>
      <w:r w:rsidRPr="008420FE">
        <w:rPr>
          <w:rFonts w:ascii="Arial" w:hAnsi="Arial" w:cs="Arial"/>
          <w:sz w:val="20"/>
          <w:szCs w:val="20"/>
          <w:u w:val="single"/>
        </w:rPr>
        <w:t xml:space="preserve"> individual</w:t>
      </w:r>
      <w:r>
        <w:rPr>
          <w:rFonts w:ascii="Arial" w:hAnsi="Arial" w:cs="Arial"/>
          <w:sz w:val="20"/>
          <w:szCs w:val="20"/>
          <w:u w:val="single"/>
        </w:rPr>
        <w:t xml:space="preserve"> contributions to the group</w:t>
      </w:r>
      <w:r>
        <w:rPr>
          <w:rFonts w:ascii="Arial" w:hAnsi="Arial" w:cs="Arial"/>
          <w:sz w:val="20"/>
          <w:szCs w:val="20"/>
        </w:rPr>
        <w:t xml:space="preserve"> – were there some who did more than others? Were there some who took over? Some who did not contribute? </w:t>
      </w:r>
    </w:p>
    <w:p w:rsidR="00AA039A" w:rsidRPr="008420FE" w:rsidRDefault="00AA039A" w:rsidP="00AA039A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8420FE">
        <w:rPr>
          <w:rFonts w:ascii="Arial" w:hAnsi="Arial" w:cs="Arial"/>
          <w:sz w:val="20"/>
          <w:szCs w:val="20"/>
          <w:u w:val="single"/>
        </w:rPr>
        <w:t>What are your thoughts about possible improvements</w:t>
      </w:r>
      <w:r>
        <w:rPr>
          <w:rFonts w:ascii="Arial" w:hAnsi="Arial" w:cs="Arial"/>
          <w:sz w:val="20"/>
          <w:szCs w:val="20"/>
        </w:rPr>
        <w:t>? How could it have been better? What could have been done smarter? More thoroughly?</w:t>
      </w:r>
    </w:p>
    <w:p w:rsidR="00AA039A" w:rsidRDefault="00AA039A" w:rsidP="00AA039A">
      <w:pPr>
        <w:rPr>
          <w:rFonts w:ascii="Arial" w:hAnsi="Arial" w:cs="Arial"/>
          <w:b/>
          <w:i/>
          <w:sz w:val="16"/>
          <w:szCs w:val="16"/>
        </w:rPr>
      </w:pPr>
    </w:p>
    <w:p w:rsidR="00D35CC7" w:rsidRPr="007207C3" w:rsidRDefault="00AA039A" w:rsidP="00AA039A">
      <w:pPr>
        <w:spacing w:after="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420FE">
        <w:rPr>
          <w:rFonts w:ascii="Arial" w:hAnsi="Arial" w:cs="Arial"/>
          <w:i/>
          <w:sz w:val="20"/>
          <w:szCs w:val="20"/>
        </w:rPr>
        <w:t>400 words written; 3 mins oral or multi media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:rsidR="00252522" w:rsidRPr="007207C3" w:rsidRDefault="00252522" w:rsidP="009B22DC">
      <w:pPr>
        <w:spacing w:after="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571E5" w:rsidRDefault="00F571E5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p w:rsidR="00F571E5" w:rsidRPr="00D92A9E" w:rsidRDefault="00F571E5" w:rsidP="00F571E5">
      <w:pPr>
        <w:rPr>
          <w:rFonts w:ascii="Arial" w:hAnsi="Arial" w:cs="Arial"/>
          <w:b/>
          <w:bCs/>
          <w:sz w:val="22"/>
          <w:szCs w:val="22"/>
        </w:rPr>
      </w:pPr>
      <w:r w:rsidRPr="00844279">
        <w:rPr>
          <w:rFonts w:ascii="Arial" w:hAnsi="Arial" w:cs="Arial"/>
          <w:sz w:val="22"/>
          <w:szCs w:val="22"/>
          <w:u w:val="single"/>
        </w:rPr>
        <w:lastRenderedPageBreak/>
        <w:t>Assessment Design Criteria</w:t>
      </w:r>
    </w:p>
    <w:p w:rsidR="00F571E5" w:rsidRPr="00096D76" w:rsidRDefault="00F571E5" w:rsidP="00F571E5">
      <w:pPr>
        <w:pStyle w:val="Header"/>
        <w:tabs>
          <w:tab w:val="clear" w:pos="4153"/>
          <w:tab w:val="clear" w:pos="8306"/>
        </w:tabs>
        <w:spacing w:before="120"/>
        <w:rPr>
          <w:rFonts w:ascii="Arial" w:hAnsi="Arial" w:cs="Arial"/>
          <w:b/>
          <w:sz w:val="24"/>
          <w:szCs w:val="24"/>
          <w:u w:val="single"/>
        </w:rPr>
      </w:pPr>
      <w:r w:rsidRPr="00096D76">
        <w:rPr>
          <w:rFonts w:ascii="Arial" w:hAnsi="Arial" w:cs="Arial"/>
          <w:b/>
          <w:u w:val="single"/>
        </w:rPr>
        <w:t>Problem Solving</w:t>
      </w:r>
      <w:r w:rsidRPr="00096D76">
        <w:rPr>
          <w:rFonts w:ascii="Arial" w:hAnsi="Arial" w:cs="Arial"/>
          <w:b/>
        </w:rPr>
        <w:t xml:space="preserve"> - the specific features are as follows</w:t>
      </w:r>
      <w:r w:rsidRPr="0078659C">
        <w:rPr>
          <w:rFonts w:ascii="Arial" w:hAnsi="Arial" w:cs="Arial"/>
        </w:rPr>
        <w:t>:</w:t>
      </w:r>
    </w:p>
    <w:p w:rsidR="00F571E5" w:rsidRPr="0080521C" w:rsidRDefault="00F571E5" w:rsidP="00F571E5">
      <w:pPr>
        <w:pStyle w:val="SOFinalHead3"/>
        <w:spacing w:before="0"/>
        <w:rPr>
          <w:rFonts w:ascii="Arial" w:hAnsi="Arial" w:cs="Arial"/>
          <w:b w:val="0"/>
          <w:sz w:val="16"/>
          <w:szCs w:val="16"/>
        </w:rPr>
      </w:pPr>
      <w:r w:rsidRPr="0080521C">
        <w:rPr>
          <w:rFonts w:ascii="Arial" w:hAnsi="Arial" w:cs="Arial"/>
          <w:b w:val="0"/>
          <w:sz w:val="16"/>
          <w:szCs w:val="16"/>
        </w:rPr>
        <w:t>P1</w:t>
      </w:r>
      <w:r w:rsidRPr="0080521C">
        <w:rPr>
          <w:rFonts w:ascii="Arial" w:hAnsi="Arial" w:cs="Arial"/>
          <w:b w:val="0"/>
          <w:sz w:val="16"/>
          <w:szCs w:val="16"/>
        </w:rPr>
        <w:tab/>
        <w:t>Identification and discussion of factors involved in problem-solving</w:t>
      </w:r>
    </w:p>
    <w:tbl>
      <w:tblPr>
        <w:tblpPr w:leftFromText="180" w:rightFromText="180" w:vertAnchor="text" w:horzAnchor="margin" w:tblpXSpec="center" w:tblpY="45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532"/>
        <w:gridCol w:w="2268"/>
        <w:gridCol w:w="1985"/>
      </w:tblGrid>
      <w:tr w:rsidR="00F571E5" w:rsidRPr="009A5783" w:rsidTr="00156FA8">
        <w:trPr>
          <w:trHeight w:val="132"/>
        </w:trPr>
        <w:tc>
          <w:tcPr>
            <w:tcW w:w="2261" w:type="dxa"/>
            <w:shd w:val="pct10" w:color="auto" w:fill="auto"/>
            <w:vAlign w:val="center"/>
          </w:tcPr>
          <w:p w:rsidR="00F571E5" w:rsidRPr="009A5783" w:rsidRDefault="00F571E5" w:rsidP="00156FA8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F571E5" w:rsidRPr="009A5783" w:rsidRDefault="00F571E5" w:rsidP="00156FA8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532" w:type="dxa"/>
            <w:shd w:val="pct10" w:color="auto" w:fill="auto"/>
            <w:vAlign w:val="center"/>
          </w:tcPr>
          <w:p w:rsidR="00F571E5" w:rsidRPr="009A5783" w:rsidRDefault="00F571E5" w:rsidP="00156FA8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F571E5" w:rsidRPr="009A5783" w:rsidRDefault="00F571E5" w:rsidP="00156F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A5783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F571E5" w:rsidRPr="009A5783" w:rsidRDefault="00F571E5" w:rsidP="00156F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A5783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F571E5" w:rsidRPr="009A5783" w:rsidTr="00156FA8">
        <w:trPr>
          <w:trHeight w:val="647"/>
        </w:trPr>
        <w:tc>
          <w:tcPr>
            <w:tcW w:w="2261" w:type="dxa"/>
          </w:tcPr>
          <w:p w:rsidR="00F571E5" w:rsidRPr="00C54A00" w:rsidRDefault="00F571E5" w:rsidP="00156FA8">
            <w:pPr>
              <w:pStyle w:val="SOFinalPerformanceTableText"/>
              <w:spacing w:before="0"/>
              <w:rPr>
                <w:sz w:val="14"/>
                <w:szCs w:val="14"/>
              </w:rPr>
            </w:pPr>
            <w:r w:rsidRPr="00C54A00">
              <w:t>Astute identification and discussion of a range of factors involved in problem-solving</w:t>
            </w:r>
            <w:r w:rsidRPr="00C54A00">
              <w:rPr>
                <w:sz w:val="14"/>
                <w:szCs w:val="14"/>
              </w:rPr>
              <w:t xml:space="preserve"> </w:t>
            </w:r>
          </w:p>
        </w:tc>
        <w:tc>
          <w:tcPr>
            <w:tcW w:w="2261" w:type="dxa"/>
          </w:tcPr>
          <w:p w:rsidR="00F571E5" w:rsidRPr="00C54A00" w:rsidRDefault="00F571E5" w:rsidP="00156FA8">
            <w:pPr>
              <w:pStyle w:val="SOFinalPerformanceTableText"/>
              <w:spacing w:before="0"/>
            </w:pPr>
            <w:r w:rsidRPr="00C54A00">
              <w:t>Well-informed identification and discussion of a range of factors involved in problem-solving.</w:t>
            </w:r>
          </w:p>
        </w:tc>
        <w:tc>
          <w:tcPr>
            <w:tcW w:w="2532" w:type="dxa"/>
          </w:tcPr>
          <w:p w:rsidR="00F571E5" w:rsidRPr="00C54A00" w:rsidRDefault="00F571E5" w:rsidP="00156FA8">
            <w:pPr>
              <w:pStyle w:val="SOFinalPerformanceTableText"/>
              <w:spacing w:before="0"/>
            </w:pPr>
            <w:r w:rsidRPr="00C54A00">
              <w:t>Informed identification and discussion of some factors involved in solving mostly familiar problems.</w:t>
            </w:r>
          </w:p>
        </w:tc>
        <w:tc>
          <w:tcPr>
            <w:tcW w:w="2268" w:type="dxa"/>
          </w:tcPr>
          <w:p w:rsidR="00F571E5" w:rsidRPr="00C54A00" w:rsidRDefault="00F571E5" w:rsidP="00156FA8">
            <w:pPr>
              <w:pStyle w:val="SOFinalPerformanceTableText"/>
              <w:spacing w:before="0"/>
            </w:pPr>
            <w:r w:rsidRPr="00C54A00">
              <w:t>Identification and discussion of one or more factors involved in solving familiar problems.</w:t>
            </w:r>
          </w:p>
        </w:tc>
        <w:tc>
          <w:tcPr>
            <w:tcW w:w="1985" w:type="dxa"/>
          </w:tcPr>
          <w:p w:rsidR="00F571E5" w:rsidRPr="00C54A00" w:rsidRDefault="00F571E5" w:rsidP="00156FA8">
            <w:pPr>
              <w:pStyle w:val="SOFinalPerformanceTableText"/>
              <w:spacing w:before="0"/>
            </w:pPr>
            <w:r w:rsidRPr="00C54A00">
              <w:t>Identification of one or more factors involved in solving a familiar problem.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</w:t>
            </w:r>
          </w:p>
        </w:tc>
      </w:tr>
    </w:tbl>
    <w:p w:rsidR="00F571E5" w:rsidRPr="006D35D5" w:rsidRDefault="00F571E5" w:rsidP="00F571E5">
      <w:pPr>
        <w:pStyle w:val="SOFinalBulletsCoded2-3Letters"/>
        <w:ind w:left="0" w:firstLine="0"/>
        <w:rPr>
          <w:b/>
          <w:sz w:val="14"/>
          <w:szCs w:val="14"/>
        </w:rPr>
      </w:pPr>
    </w:p>
    <w:tbl>
      <w:tblPr>
        <w:tblpPr w:leftFromText="180" w:rightFromText="180" w:vertAnchor="text" w:horzAnchor="margin" w:tblpXSpec="center" w:tblpY="423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262"/>
        <w:gridCol w:w="2261"/>
        <w:gridCol w:w="2262"/>
      </w:tblGrid>
      <w:tr w:rsidR="00F571E5" w:rsidRPr="0078659C" w:rsidTr="00156FA8">
        <w:trPr>
          <w:trHeight w:val="133"/>
        </w:trPr>
        <w:tc>
          <w:tcPr>
            <w:tcW w:w="2261" w:type="dxa"/>
            <w:shd w:val="pct12" w:color="auto" w:fill="auto"/>
            <w:vAlign w:val="center"/>
          </w:tcPr>
          <w:p w:rsidR="00F571E5" w:rsidRPr="0078659C" w:rsidRDefault="00F571E5" w:rsidP="00156FA8">
            <w:pPr>
              <w:pStyle w:val="SOFinalPerformanceTableText"/>
              <w:jc w:val="center"/>
              <w:rPr>
                <w:rFonts w:cs="Arial"/>
                <w:b/>
                <w:sz w:val="18"/>
                <w:szCs w:val="18"/>
              </w:rPr>
            </w:pPr>
            <w:r w:rsidRPr="0078659C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2261" w:type="dxa"/>
            <w:shd w:val="pct12" w:color="auto" w:fill="auto"/>
            <w:vAlign w:val="center"/>
          </w:tcPr>
          <w:p w:rsidR="00F571E5" w:rsidRPr="0078659C" w:rsidRDefault="00F571E5" w:rsidP="00156FA8">
            <w:pPr>
              <w:pStyle w:val="SOFinalPerformanceTableText"/>
              <w:jc w:val="center"/>
              <w:rPr>
                <w:rFonts w:cs="Arial"/>
                <w:b/>
                <w:sz w:val="18"/>
                <w:szCs w:val="18"/>
              </w:rPr>
            </w:pPr>
            <w:r w:rsidRPr="0078659C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262" w:type="dxa"/>
            <w:shd w:val="pct12" w:color="auto" w:fill="auto"/>
            <w:vAlign w:val="center"/>
          </w:tcPr>
          <w:p w:rsidR="00F571E5" w:rsidRPr="0078659C" w:rsidRDefault="00F571E5" w:rsidP="00156FA8">
            <w:pPr>
              <w:pStyle w:val="SOFinalPerformanceTableText"/>
              <w:jc w:val="center"/>
              <w:rPr>
                <w:rFonts w:cs="Arial"/>
                <w:b/>
                <w:sz w:val="18"/>
                <w:szCs w:val="18"/>
              </w:rPr>
            </w:pPr>
            <w:r w:rsidRPr="0078659C"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2261" w:type="dxa"/>
            <w:shd w:val="pct12" w:color="auto" w:fill="auto"/>
            <w:vAlign w:val="center"/>
          </w:tcPr>
          <w:p w:rsidR="00F571E5" w:rsidRPr="0078659C" w:rsidRDefault="00F571E5" w:rsidP="00156F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659C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2262" w:type="dxa"/>
            <w:shd w:val="pct12" w:color="auto" w:fill="auto"/>
            <w:vAlign w:val="center"/>
          </w:tcPr>
          <w:p w:rsidR="00F571E5" w:rsidRPr="0078659C" w:rsidRDefault="00F571E5" w:rsidP="00156F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659C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F571E5" w:rsidRPr="0078659C" w:rsidTr="00156FA8">
        <w:trPr>
          <w:trHeight w:val="810"/>
        </w:trPr>
        <w:tc>
          <w:tcPr>
            <w:tcW w:w="2261" w:type="dxa"/>
          </w:tcPr>
          <w:p w:rsidR="00F571E5" w:rsidRPr="00C54A00" w:rsidRDefault="00F571E5" w:rsidP="00156FA8">
            <w:pPr>
              <w:rPr>
                <w:rFonts w:ascii="Arial" w:hAnsi="Arial" w:cs="Arial"/>
                <w:sz w:val="16"/>
                <w:szCs w:val="16"/>
              </w:rPr>
            </w:pPr>
            <w:r w:rsidRPr="00C54A00">
              <w:rPr>
                <w:rFonts w:ascii="Arial" w:hAnsi="Arial" w:cs="Arial"/>
                <w:sz w:val="16"/>
                <w:szCs w:val="16"/>
              </w:rPr>
              <w:t>Clear and very relevant justification of decisions about problem-solving and implementation strategies.</w:t>
            </w:r>
          </w:p>
        </w:tc>
        <w:tc>
          <w:tcPr>
            <w:tcW w:w="2261" w:type="dxa"/>
          </w:tcPr>
          <w:p w:rsidR="00F571E5" w:rsidRPr="00C54A00" w:rsidRDefault="00F571E5" w:rsidP="00156FA8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C54A00">
              <w:t>Mostly clear and relevant justification of decisions about problem-solving and implementation strategies.</w:t>
            </w:r>
          </w:p>
        </w:tc>
        <w:tc>
          <w:tcPr>
            <w:tcW w:w="2262" w:type="dxa"/>
          </w:tcPr>
          <w:p w:rsidR="00F571E5" w:rsidRPr="00C54A00" w:rsidRDefault="00F571E5" w:rsidP="00156FA8">
            <w:pPr>
              <w:rPr>
                <w:rFonts w:ascii="Arial" w:hAnsi="Arial" w:cs="Arial"/>
                <w:sz w:val="16"/>
                <w:szCs w:val="16"/>
              </w:rPr>
            </w:pPr>
            <w:r w:rsidRPr="00C54A00">
              <w:rPr>
                <w:rFonts w:ascii="Arial" w:hAnsi="Arial" w:cs="Arial"/>
                <w:sz w:val="16"/>
                <w:szCs w:val="16"/>
              </w:rPr>
              <w:t>Generally relevant justification of decisions about problem-solving and implementation strategies, with some clarity.</w:t>
            </w:r>
          </w:p>
        </w:tc>
        <w:tc>
          <w:tcPr>
            <w:tcW w:w="2261" w:type="dxa"/>
          </w:tcPr>
          <w:p w:rsidR="00F571E5" w:rsidRPr="00C54A00" w:rsidRDefault="00F571E5" w:rsidP="00156FA8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C54A00">
              <w:t>Some description and partial justification of one or more problem-solving and/or implementation strategies.</w:t>
            </w:r>
          </w:p>
        </w:tc>
        <w:tc>
          <w:tcPr>
            <w:tcW w:w="2262" w:type="dxa"/>
          </w:tcPr>
          <w:p w:rsidR="00F571E5" w:rsidRPr="00C54A00" w:rsidRDefault="00F571E5" w:rsidP="00156FA8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C54A00">
              <w:t>Attempted description of one or more problem-solving or implementation strategies.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</w:t>
            </w:r>
          </w:p>
        </w:tc>
      </w:tr>
    </w:tbl>
    <w:p w:rsidR="00F571E5" w:rsidRPr="00C54A00" w:rsidRDefault="00F571E5" w:rsidP="00F571E5">
      <w:pPr>
        <w:pStyle w:val="SOFinalBulletsCoded2-3Letters"/>
        <w:spacing w:before="0"/>
        <w:rPr>
          <w:sz w:val="16"/>
          <w:szCs w:val="16"/>
        </w:rPr>
      </w:pPr>
      <w:proofErr w:type="gramStart"/>
      <w:r w:rsidRPr="00C54A00">
        <w:rPr>
          <w:sz w:val="16"/>
          <w:szCs w:val="16"/>
        </w:rPr>
        <w:t>P3</w:t>
      </w:r>
      <w:r w:rsidRPr="00C54A00">
        <w:rPr>
          <w:sz w:val="16"/>
          <w:szCs w:val="16"/>
        </w:rPr>
        <w:tab/>
        <w:t>Justification of decisions about problem-solving and implementation strategies.</w:t>
      </w:r>
      <w:proofErr w:type="gramEnd"/>
    </w:p>
    <w:p w:rsidR="00F571E5" w:rsidRDefault="00F571E5" w:rsidP="00F571E5">
      <w:pPr>
        <w:pStyle w:val="SOFinalBodyText"/>
        <w:rPr>
          <w:b/>
        </w:rPr>
      </w:pPr>
      <w:r w:rsidRPr="00096D76">
        <w:rPr>
          <w:b/>
          <w:u w:val="single"/>
        </w:rPr>
        <w:t>Practical Application</w:t>
      </w:r>
      <w:r w:rsidRPr="00A5705F">
        <w:rPr>
          <w:b/>
        </w:rPr>
        <w:t xml:space="preserve"> </w:t>
      </w:r>
      <w:r>
        <w:rPr>
          <w:b/>
        </w:rPr>
        <w:t>- t</w:t>
      </w:r>
      <w:r w:rsidRPr="00A5705F">
        <w:rPr>
          <w:b/>
        </w:rPr>
        <w:t>he specific features are as follows:</w:t>
      </w:r>
    </w:p>
    <w:p w:rsidR="00F571E5" w:rsidRDefault="00F571E5" w:rsidP="00F571E5">
      <w:pPr>
        <w:pStyle w:val="SOFinalBodyText"/>
        <w:spacing w:before="0"/>
        <w:ind w:left="-1020"/>
        <w:rPr>
          <w:rFonts w:cs="Arial"/>
          <w:b/>
          <w:sz w:val="14"/>
          <w:szCs w:val="14"/>
        </w:rPr>
      </w:pPr>
    </w:p>
    <w:p w:rsidR="00F571E5" w:rsidRPr="0080521C" w:rsidRDefault="00F571E5" w:rsidP="00F571E5">
      <w:pPr>
        <w:pStyle w:val="SOFinalHead3"/>
        <w:spacing w:before="0"/>
        <w:rPr>
          <w:rFonts w:ascii="Arial" w:hAnsi="Arial" w:cs="Arial"/>
          <w:b w:val="0"/>
          <w:sz w:val="16"/>
          <w:szCs w:val="16"/>
        </w:rPr>
      </w:pPr>
      <w:proofErr w:type="gramStart"/>
      <w:r w:rsidRPr="0080521C">
        <w:rPr>
          <w:rFonts w:ascii="Arial" w:hAnsi="Arial" w:cs="Arial"/>
          <w:b w:val="0"/>
          <w:sz w:val="16"/>
          <w:szCs w:val="16"/>
        </w:rPr>
        <w:t>PA1</w:t>
      </w:r>
      <w:r w:rsidRPr="0080521C">
        <w:rPr>
          <w:rFonts w:ascii="Arial" w:hAnsi="Arial" w:cs="Arial"/>
          <w:b w:val="0"/>
          <w:sz w:val="16"/>
          <w:szCs w:val="16"/>
        </w:rPr>
        <w:tab/>
        <w:t>Development and implementation of safe management practices.</w:t>
      </w:r>
      <w:proofErr w:type="gramEnd"/>
    </w:p>
    <w:tbl>
      <w:tblPr>
        <w:tblpPr w:leftFromText="180" w:rightFromText="180" w:vertAnchor="text" w:horzAnchor="margin" w:tblpXSpec="center" w:tblpY="329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262"/>
        <w:gridCol w:w="2261"/>
        <w:gridCol w:w="2262"/>
      </w:tblGrid>
      <w:tr w:rsidR="00F571E5" w:rsidRPr="00BA2D03" w:rsidTr="00156FA8">
        <w:trPr>
          <w:trHeight w:val="132"/>
        </w:trPr>
        <w:tc>
          <w:tcPr>
            <w:tcW w:w="2261" w:type="dxa"/>
            <w:shd w:val="pct12" w:color="auto" w:fill="auto"/>
            <w:vAlign w:val="center"/>
          </w:tcPr>
          <w:p w:rsidR="00F571E5" w:rsidRPr="00BA2D03" w:rsidRDefault="00F571E5" w:rsidP="00156FA8">
            <w:pPr>
              <w:pStyle w:val="SOFinalPerformanceTableText"/>
              <w:spacing w:before="0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261" w:type="dxa"/>
            <w:shd w:val="pct12" w:color="auto" w:fill="auto"/>
            <w:vAlign w:val="center"/>
          </w:tcPr>
          <w:p w:rsidR="00F571E5" w:rsidRPr="00BA2D03" w:rsidRDefault="00F571E5" w:rsidP="00156FA8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2" w:type="dxa"/>
            <w:shd w:val="pct12" w:color="auto" w:fill="auto"/>
            <w:vAlign w:val="center"/>
          </w:tcPr>
          <w:p w:rsidR="00F571E5" w:rsidRPr="00BA2D03" w:rsidRDefault="00F571E5" w:rsidP="00156FA8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1" w:type="dxa"/>
            <w:shd w:val="pct12" w:color="auto" w:fill="auto"/>
            <w:vAlign w:val="center"/>
          </w:tcPr>
          <w:p w:rsidR="00F571E5" w:rsidRPr="00BA2D03" w:rsidRDefault="00F571E5" w:rsidP="00156FA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262" w:type="dxa"/>
            <w:shd w:val="pct12" w:color="auto" w:fill="auto"/>
            <w:vAlign w:val="center"/>
          </w:tcPr>
          <w:p w:rsidR="00F571E5" w:rsidRPr="00BA2D03" w:rsidRDefault="00F571E5" w:rsidP="00156FA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F571E5" w:rsidRPr="00BA2D03" w:rsidTr="00156FA8">
        <w:trPr>
          <w:trHeight w:val="803"/>
        </w:trPr>
        <w:tc>
          <w:tcPr>
            <w:tcW w:w="2261" w:type="dxa"/>
          </w:tcPr>
          <w:p w:rsidR="00F571E5" w:rsidRPr="00B977F7" w:rsidRDefault="00F571E5" w:rsidP="00156FA8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Astute use of initiative in the development and implementation of safe management practices.</w:t>
            </w:r>
          </w:p>
        </w:tc>
        <w:tc>
          <w:tcPr>
            <w:tcW w:w="2261" w:type="dxa"/>
          </w:tcPr>
          <w:p w:rsidR="00F571E5" w:rsidRPr="00B977F7" w:rsidRDefault="00F571E5" w:rsidP="00156FA8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Thoughtful development and implementation of safe management practices.</w:t>
            </w:r>
          </w:p>
        </w:tc>
        <w:tc>
          <w:tcPr>
            <w:tcW w:w="2262" w:type="dxa"/>
          </w:tcPr>
          <w:p w:rsidR="00F571E5" w:rsidRPr="00B977F7" w:rsidRDefault="00F571E5" w:rsidP="00156FA8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 xml:space="preserve">Competent development and implementation of safe management practices. </w:t>
            </w:r>
          </w:p>
        </w:tc>
        <w:tc>
          <w:tcPr>
            <w:tcW w:w="2261" w:type="dxa"/>
          </w:tcPr>
          <w:p w:rsidR="00F571E5" w:rsidRPr="00B977F7" w:rsidRDefault="00F571E5" w:rsidP="00156FA8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Some development and implementation of basic safe management practices.</w:t>
            </w:r>
          </w:p>
        </w:tc>
        <w:tc>
          <w:tcPr>
            <w:tcW w:w="2262" w:type="dxa"/>
          </w:tcPr>
          <w:p w:rsidR="00F571E5" w:rsidRPr="00B977F7" w:rsidRDefault="00F571E5" w:rsidP="00156FA8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Attempted development or implementation of basic safe management practices.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</w:t>
            </w:r>
          </w:p>
        </w:tc>
      </w:tr>
    </w:tbl>
    <w:p w:rsidR="00F571E5" w:rsidRPr="00BA2D03" w:rsidRDefault="00F571E5" w:rsidP="00F571E5">
      <w:pPr>
        <w:pStyle w:val="SOFinalBulletsCoded2-3Letters"/>
        <w:spacing w:before="0"/>
        <w:ind w:left="0" w:firstLine="0"/>
        <w:rPr>
          <w:b/>
          <w:sz w:val="14"/>
          <w:szCs w:val="14"/>
        </w:rPr>
      </w:pPr>
    </w:p>
    <w:p w:rsidR="00F571E5" w:rsidRPr="00BA2D03" w:rsidRDefault="00F571E5" w:rsidP="00F571E5">
      <w:pPr>
        <w:rPr>
          <w:rFonts w:ascii="Arial" w:hAnsi="Arial" w:cs="Arial"/>
          <w:b/>
          <w:sz w:val="14"/>
          <w:szCs w:val="14"/>
          <w:u w:val="single"/>
        </w:rPr>
      </w:pPr>
    </w:p>
    <w:p w:rsidR="00F571E5" w:rsidRPr="00BA2D03" w:rsidRDefault="00F571E5" w:rsidP="00F571E5">
      <w:pPr>
        <w:pStyle w:val="SOFinalHead3"/>
        <w:spacing w:before="0"/>
        <w:rPr>
          <w:rFonts w:ascii="Arial" w:hAnsi="Arial" w:cs="Arial"/>
          <w:sz w:val="20"/>
          <w:szCs w:val="20"/>
        </w:rPr>
      </w:pPr>
      <w:r w:rsidRPr="00BA2D03">
        <w:rPr>
          <w:rFonts w:ascii="Arial" w:hAnsi="Arial" w:cs="Arial"/>
          <w:sz w:val="20"/>
          <w:szCs w:val="20"/>
          <w:u w:val="single"/>
        </w:rPr>
        <w:t>Collaboration</w:t>
      </w:r>
      <w:r w:rsidRPr="00BA2D03">
        <w:rPr>
          <w:rFonts w:ascii="Arial" w:hAnsi="Arial" w:cs="Arial"/>
          <w:sz w:val="20"/>
          <w:szCs w:val="20"/>
        </w:rPr>
        <w:t xml:space="preserve"> - the specific features are as follows:</w:t>
      </w:r>
    </w:p>
    <w:p w:rsidR="00F571E5" w:rsidRDefault="00F571E5" w:rsidP="00F571E5">
      <w:pPr>
        <w:pStyle w:val="SOFinalHead3"/>
        <w:spacing w:before="0"/>
        <w:rPr>
          <w:rFonts w:ascii="Arial" w:hAnsi="Arial" w:cs="Arial"/>
          <w:b w:val="0"/>
          <w:sz w:val="16"/>
          <w:szCs w:val="16"/>
        </w:rPr>
      </w:pPr>
    </w:p>
    <w:p w:rsidR="00F571E5" w:rsidRPr="008A2B18" w:rsidRDefault="00F571E5" w:rsidP="00F571E5">
      <w:pPr>
        <w:pStyle w:val="SOFinalHead3"/>
        <w:spacing w:before="0"/>
        <w:rPr>
          <w:rFonts w:ascii="Arial" w:hAnsi="Arial" w:cs="Arial"/>
          <w:b w:val="0"/>
          <w:sz w:val="16"/>
          <w:szCs w:val="16"/>
        </w:rPr>
      </w:pPr>
      <w:proofErr w:type="gramStart"/>
      <w:r w:rsidRPr="008A2B18">
        <w:rPr>
          <w:rFonts w:ascii="Arial" w:hAnsi="Arial" w:cs="Arial"/>
          <w:b w:val="0"/>
          <w:sz w:val="16"/>
          <w:szCs w:val="16"/>
        </w:rPr>
        <w:t>C1</w:t>
      </w:r>
      <w:r w:rsidRPr="008A2B18">
        <w:rPr>
          <w:rFonts w:ascii="Arial" w:hAnsi="Arial" w:cs="Arial"/>
          <w:b w:val="0"/>
          <w:sz w:val="16"/>
          <w:szCs w:val="16"/>
        </w:rPr>
        <w:tab/>
        <w:t>Response to other group members, and sharing in decision-making.</w:t>
      </w:r>
      <w:proofErr w:type="gramEnd"/>
    </w:p>
    <w:tbl>
      <w:tblPr>
        <w:tblpPr w:leftFromText="180" w:rightFromText="180" w:vertAnchor="text" w:horzAnchor="margin" w:tblpXSpec="center" w:tblpY="35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262"/>
        <w:gridCol w:w="2261"/>
        <w:gridCol w:w="2262"/>
      </w:tblGrid>
      <w:tr w:rsidR="00F571E5" w:rsidRPr="00BA2D03" w:rsidTr="00156FA8">
        <w:trPr>
          <w:trHeight w:val="132"/>
        </w:trPr>
        <w:tc>
          <w:tcPr>
            <w:tcW w:w="2261" w:type="dxa"/>
            <w:shd w:val="pct10" w:color="auto" w:fill="auto"/>
            <w:vAlign w:val="center"/>
          </w:tcPr>
          <w:p w:rsidR="00F571E5" w:rsidRPr="00BA2D03" w:rsidRDefault="00F571E5" w:rsidP="00156FA8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F571E5" w:rsidRPr="00BA2D03" w:rsidRDefault="00F571E5" w:rsidP="00156FA8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2" w:type="dxa"/>
            <w:shd w:val="pct10" w:color="auto" w:fill="auto"/>
            <w:vAlign w:val="center"/>
          </w:tcPr>
          <w:p w:rsidR="00F571E5" w:rsidRPr="00BA2D03" w:rsidRDefault="00F571E5" w:rsidP="00156FA8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F571E5" w:rsidRPr="00BA2D03" w:rsidRDefault="00F571E5" w:rsidP="00156FA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262" w:type="dxa"/>
            <w:shd w:val="pct10" w:color="auto" w:fill="auto"/>
            <w:vAlign w:val="center"/>
          </w:tcPr>
          <w:p w:rsidR="00F571E5" w:rsidRPr="00BA2D03" w:rsidRDefault="00F571E5" w:rsidP="00156FA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F571E5" w:rsidRPr="00BA2D03" w:rsidTr="00156FA8">
        <w:trPr>
          <w:trHeight w:val="973"/>
        </w:trPr>
        <w:tc>
          <w:tcPr>
            <w:tcW w:w="2261" w:type="dxa"/>
          </w:tcPr>
          <w:p w:rsidR="00F571E5" w:rsidRPr="005E554E" w:rsidRDefault="00F571E5" w:rsidP="00156FA8">
            <w:pPr>
              <w:pStyle w:val="SOFinalPerformanceTableText"/>
              <w:spacing w:before="0"/>
            </w:pPr>
            <w:r w:rsidRPr="005E554E">
              <w:t>Inclusive response to other group members, and responsible and sustained sharing in decision-making.</w:t>
            </w:r>
          </w:p>
          <w:p w:rsidR="00F571E5" w:rsidRPr="005E554E" w:rsidRDefault="00F571E5" w:rsidP="00156FA8">
            <w:pPr>
              <w:pStyle w:val="SOFinalPerformanceTableText"/>
              <w:spacing w:before="0"/>
            </w:pPr>
          </w:p>
        </w:tc>
        <w:tc>
          <w:tcPr>
            <w:tcW w:w="2261" w:type="dxa"/>
          </w:tcPr>
          <w:p w:rsidR="00F571E5" w:rsidRPr="005E554E" w:rsidRDefault="00F571E5" w:rsidP="00156FA8">
            <w:pPr>
              <w:pStyle w:val="SOFinalPerformanceTableText"/>
              <w:spacing w:before="0"/>
            </w:pPr>
            <w:r w:rsidRPr="005E554E">
              <w:t>Thoughtful response to other group members, and responsible sharing in decision-making.</w:t>
            </w:r>
          </w:p>
          <w:p w:rsidR="00F571E5" w:rsidRPr="005E554E" w:rsidRDefault="00F571E5" w:rsidP="00156FA8">
            <w:pPr>
              <w:pStyle w:val="SOFinalPerformanceTableText"/>
              <w:spacing w:before="0"/>
            </w:pPr>
          </w:p>
        </w:tc>
        <w:tc>
          <w:tcPr>
            <w:tcW w:w="2262" w:type="dxa"/>
          </w:tcPr>
          <w:p w:rsidR="00F571E5" w:rsidRPr="005E554E" w:rsidRDefault="00F571E5" w:rsidP="00156FA8">
            <w:pPr>
              <w:pStyle w:val="SOFinalPerformanceTableText"/>
              <w:spacing w:before="0"/>
            </w:pPr>
            <w:r w:rsidRPr="005E554E">
              <w:t>Generally thoughtful response to other group members, and some responsible sharing in decision-making.</w:t>
            </w:r>
          </w:p>
        </w:tc>
        <w:tc>
          <w:tcPr>
            <w:tcW w:w="2261" w:type="dxa"/>
          </w:tcPr>
          <w:p w:rsidR="00F571E5" w:rsidRPr="005E554E" w:rsidRDefault="00F571E5" w:rsidP="00156FA8">
            <w:pPr>
              <w:pStyle w:val="SOFinalPerformanceTableText"/>
              <w:spacing w:before="0"/>
            </w:pPr>
            <w:r w:rsidRPr="005E554E">
              <w:t>Basic response to other group members some of the time, and some sharing in simple decision-making.</w:t>
            </w:r>
          </w:p>
          <w:p w:rsidR="00F571E5" w:rsidRPr="005E554E" w:rsidRDefault="00F571E5" w:rsidP="00156F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</w:tcPr>
          <w:p w:rsidR="00F571E5" w:rsidRPr="005E554E" w:rsidRDefault="00F571E5" w:rsidP="00156FA8">
            <w:pPr>
              <w:pStyle w:val="SOFinalPerformanceTableText"/>
              <w:spacing w:before="0"/>
            </w:pPr>
            <w:r w:rsidRPr="005E554E">
              <w:t xml:space="preserve">Limited response to other group members, with limited involvement in any decision-making. </w:t>
            </w:r>
          </w:p>
          <w:p w:rsidR="00F571E5" w:rsidRPr="005E554E" w:rsidRDefault="00F571E5" w:rsidP="00156FA8">
            <w:pPr>
              <w:pStyle w:val="SOFinalPerformanceTableText"/>
              <w:spacing w:before="0"/>
              <w:rPr>
                <w:rFonts w:cs="Arial"/>
                <w:szCs w:val="16"/>
              </w:rPr>
            </w:pPr>
          </w:p>
        </w:tc>
      </w:tr>
    </w:tbl>
    <w:p w:rsidR="00F571E5" w:rsidRPr="005E554E" w:rsidRDefault="00F571E5" w:rsidP="00F571E5">
      <w:pPr>
        <w:pStyle w:val="SOFinalBulletsCoded2-3Letters"/>
        <w:tabs>
          <w:tab w:val="clear" w:pos="567"/>
          <w:tab w:val="left" w:pos="0"/>
        </w:tabs>
        <w:ind w:left="0"/>
        <w:rPr>
          <w:b/>
          <w:color w:val="auto"/>
          <w:sz w:val="16"/>
          <w:szCs w:val="16"/>
        </w:rPr>
      </w:pPr>
      <w:r w:rsidRPr="005E554E">
        <w:rPr>
          <w:sz w:val="16"/>
          <w:szCs w:val="16"/>
        </w:rPr>
        <w:t xml:space="preserve">       </w:t>
      </w:r>
      <w:r w:rsidRPr="005E554E">
        <w:rPr>
          <w:sz w:val="16"/>
          <w:szCs w:val="16"/>
        </w:rPr>
        <w:tab/>
      </w:r>
      <w:proofErr w:type="gramStart"/>
      <w:r w:rsidRPr="005E554E">
        <w:rPr>
          <w:sz w:val="16"/>
          <w:szCs w:val="16"/>
        </w:rPr>
        <w:t>C2</w:t>
      </w:r>
      <w:r w:rsidRPr="005E554E">
        <w:rPr>
          <w:sz w:val="16"/>
          <w:szCs w:val="16"/>
        </w:rPr>
        <w:tab/>
        <w:t>Involvement in group activities and discussions to support the health and well-being of children.</w:t>
      </w:r>
      <w:proofErr w:type="gramEnd"/>
    </w:p>
    <w:p w:rsidR="00F571E5" w:rsidRPr="00BA2D03" w:rsidRDefault="00F571E5" w:rsidP="00F571E5">
      <w:pPr>
        <w:pStyle w:val="SOFinalBulletsCoded2-3Letters"/>
        <w:ind w:left="-680"/>
        <w:rPr>
          <w:b/>
          <w:color w:val="auto"/>
          <w:sz w:val="14"/>
          <w:szCs w:val="14"/>
        </w:rPr>
      </w:pPr>
    </w:p>
    <w:tbl>
      <w:tblPr>
        <w:tblpPr w:leftFromText="180" w:rightFromText="180" w:vertAnchor="text" w:horzAnchor="margin" w:tblpXSpec="center" w:tblpY="20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262"/>
        <w:gridCol w:w="2113"/>
        <w:gridCol w:w="2410"/>
      </w:tblGrid>
      <w:tr w:rsidR="00F571E5" w:rsidRPr="00BA2D03" w:rsidTr="00156FA8">
        <w:trPr>
          <w:trHeight w:val="132"/>
        </w:trPr>
        <w:tc>
          <w:tcPr>
            <w:tcW w:w="2261" w:type="dxa"/>
            <w:shd w:val="pct10" w:color="auto" w:fill="auto"/>
            <w:vAlign w:val="center"/>
          </w:tcPr>
          <w:p w:rsidR="00F571E5" w:rsidRPr="00BA2D03" w:rsidRDefault="00F571E5" w:rsidP="00156FA8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F571E5" w:rsidRPr="00BA2D03" w:rsidRDefault="00F571E5" w:rsidP="00156FA8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2" w:type="dxa"/>
            <w:shd w:val="pct10" w:color="auto" w:fill="auto"/>
            <w:vAlign w:val="center"/>
          </w:tcPr>
          <w:p w:rsidR="00F571E5" w:rsidRPr="00BA2D03" w:rsidRDefault="00F571E5" w:rsidP="00156FA8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113" w:type="dxa"/>
            <w:shd w:val="pct10" w:color="auto" w:fill="auto"/>
            <w:vAlign w:val="center"/>
          </w:tcPr>
          <w:p w:rsidR="00F571E5" w:rsidRPr="00BA2D03" w:rsidRDefault="00F571E5" w:rsidP="00156FA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410" w:type="dxa"/>
            <w:shd w:val="pct10" w:color="auto" w:fill="auto"/>
            <w:vAlign w:val="center"/>
          </w:tcPr>
          <w:p w:rsidR="00F571E5" w:rsidRPr="00BA2D03" w:rsidRDefault="00F571E5" w:rsidP="00156FA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F571E5" w:rsidRPr="00BA2D03" w:rsidTr="00156FA8">
        <w:trPr>
          <w:trHeight w:val="961"/>
        </w:trPr>
        <w:tc>
          <w:tcPr>
            <w:tcW w:w="2261" w:type="dxa"/>
            <w:vAlign w:val="center"/>
          </w:tcPr>
          <w:p w:rsidR="00F571E5" w:rsidRPr="005E554E" w:rsidRDefault="00F571E5" w:rsidP="00156FA8">
            <w:pPr>
              <w:pStyle w:val="SOFinalBulletsCoded2-3Letters"/>
              <w:spacing w:before="0"/>
              <w:ind w:left="0" w:firstLine="0"/>
              <w:rPr>
                <w:rFonts w:eastAsia="Calibri"/>
                <w:color w:val="auto"/>
                <w:sz w:val="16"/>
                <w:szCs w:val="16"/>
              </w:rPr>
            </w:pPr>
            <w:r w:rsidRPr="005E554E">
              <w:rPr>
                <w:sz w:val="16"/>
                <w:szCs w:val="16"/>
              </w:rPr>
              <w:t>Proactive and perceptive involvement in group activities and discussions to support the health and well-being of children</w:t>
            </w:r>
          </w:p>
        </w:tc>
        <w:tc>
          <w:tcPr>
            <w:tcW w:w="2261" w:type="dxa"/>
          </w:tcPr>
          <w:p w:rsidR="00F571E5" w:rsidRPr="005E554E" w:rsidRDefault="00F571E5" w:rsidP="00156FA8">
            <w:pPr>
              <w:rPr>
                <w:rFonts w:ascii="Arial" w:hAnsi="Arial" w:cs="Arial"/>
                <w:sz w:val="16"/>
                <w:szCs w:val="16"/>
              </w:rPr>
            </w:pPr>
            <w:r w:rsidRPr="005E554E">
              <w:rPr>
                <w:rFonts w:ascii="Arial" w:hAnsi="Arial" w:cs="Arial"/>
                <w:sz w:val="16"/>
                <w:szCs w:val="16"/>
              </w:rPr>
              <w:t>Active and thoughtful involvement in group activities and discussions to support the health and well-being of children.</w:t>
            </w:r>
          </w:p>
        </w:tc>
        <w:tc>
          <w:tcPr>
            <w:tcW w:w="2262" w:type="dxa"/>
          </w:tcPr>
          <w:p w:rsidR="00F571E5" w:rsidRPr="005E554E" w:rsidRDefault="00F571E5" w:rsidP="00156FA8">
            <w:pPr>
              <w:rPr>
                <w:rFonts w:ascii="Arial" w:hAnsi="Arial" w:cs="Arial"/>
                <w:sz w:val="16"/>
                <w:szCs w:val="16"/>
              </w:rPr>
            </w:pPr>
            <w:r w:rsidRPr="005E554E">
              <w:rPr>
                <w:rFonts w:ascii="Arial" w:hAnsi="Arial" w:cs="Arial"/>
                <w:sz w:val="16"/>
                <w:szCs w:val="16"/>
              </w:rPr>
              <w:t>Appropriate involvement in group activities and discussions to support the health and well-being of children.</w:t>
            </w:r>
          </w:p>
        </w:tc>
        <w:tc>
          <w:tcPr>
            <w:tcW w:w="2113" w:type="dxa"/>
          </w:tcPr>
          <w:p w:rsidR="00F571E5" w:rsidRPr="005E554E" w:rsidRDefault="00F571E5" w:rsidP="00156FA8">
            <w:pPr>
              <w:rPr>
                <w:rFonts w:ascii="Arial" w:hAnsi="Arial" w:cs="Arial"/>
                <w:sz w:val="16"/>
                <w:szCs w:val="16"/>
              </w:rPr>
            </w:pPr>
            <w:r w:rsidRPr="005E554E">
              <w:rPr>
                <w:rFonts w:ascii="Arial" w:hAnsi="Arial" w:cs="Arial"/>
                <w:sz w:val="16"/>
                <w:szCs w:val="16"/>
              </w:rPr>
              <w:t>Some basic involvement in group activities or discussions to support the health and well-being of children.</w:t>
            </w:r>
          </w:p>
        </w:tc>
        <w:tc>
          <w:tcPr>
            <w:tcW w:w="2410" w:type="dxa"/>
          </w:tcPr>
          <w:p w:rsidR="00F571E5" w:rsidRPr="005E554E" w:rsidRDefault="00F571E5" w:rsidP="00156FA8">
            <w:pPr>
              <w:rPr>
                <w:rFonts w:ascii="Arial" w:hAnsi="Arial" w:cs="Arial"/>
                <w:sz w:val="16"/>
                <w:szCs w:val="16"/>
              </w:rPr>
            </w:pPr>
            <w:r w:rsidRPr="005E554E">
              <w:rPr>
                <w:rFonts w:ascii="Arial" w:hAnsi="Arial" w:cs="Arial"/>
                <w:sz w:val="16"/>
                <w:szCs w:val="16"/>
              </w:rPr>
              <w:t>Attempted involvement in one or more aspects of group activities or discussions to support the health and well-being of children</w:t>
            </w:r>
            <w:r w:rsidRPr="003D47DC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</w:p>
        </w:tc>
      </w:tr>
    </w:tbl>
    <w:p w:rsidR="00F571E5" w:rsidRPr="00BA2D03" w:rsidRDefault="00F571E5" w:rsidP="00F571E5">
      <w:pPr>
        <w:rPr>
          <w:rFonts w:ascii="Arial" w:hAnsi="Arial" w:cs="Arial"/>
          <w:b/>
          <w:sz w:val="14"/>
          <w:szCs w:val="14"/>
          <w:u w:val="single"/>
        </w:rPr>
      </w:pPr>
    </w:p>
    <w:p w:rsidR="00F571E5" w:rsidRPr="00BA2D03" w:rsidRDefault="00F571E5" w:rsidP="00F571E5">
      <w:pPr>
        <w:rPr>
          <w:rFonts w:ascii="Arial" w:hAnsi="Arial" w:cs="Arial"/>
          <w:b/>
          <w:sz w:val="20"/>
          <w:szCs w:val="20"/>
        </w:rPr>
      </w:pPr>
      <w:r w:rsidRPr="00BA2D03">
        <w:rPr>
          <w:rFonts w:ascii="Arial" w:hAnsi="Arial" w:cs="Arial"/>
          <w:b/>
          <w:sz w:val="20"/>
          <w:szCs w:val="20"/>
          <w:u w:val="single"/>
        </w:rPr>
        <w:t>Reflection</w:t>
      </w:r>
      <w:r w:rsidRPr="00BA2D03">
        <w:rPr>
          <w:rFonts w:ascii="Arial" w:hAnsi="Arial" w:cs="Arial"/>
          <w:b/>
          <w:sz w:val="20"/>
          <w:szCs w:val="20"/>
        </w:rPr>
        <w:t xml:space="preserve"> - the specific features are as follows:</w:t>
      </w:r>
    </w:p>
    <w:p w:rsidR="00F571E5" w:rsidRPr="00BA2D03" w:rsidRDefault="00F571E5" w:rsidP="00F571E5">
      <w:pPr>
        <w:rPr>
          <w:rFonts w:ascii="Arial" w:hAnsi="Arial" w:cs="Arial"/>
          <w:b/>
          <w:sz w:val="14"/>
          <w:szCs w:val="14"/>
        </w:rPr>
      </w:pPr>
    </w:p>
    <w:p w:rsidR="00F571E5" w:rsidRPr="005E554E" w:rsidRDefault="00F571E5" w:rsidP="00F571E5">
      <w:pPr>
        <w:pStyle w:val="SOFinalHead3"/>
        <w:spacing w:before="0"/>
        <w:rPr>
          <w:rFonts w:ascii="Arial" w:hAnsi="Arial" w:cs="Arial"/>
          <w:b w:val="0"/>
          <w:sz w:val="16"/>
          <w:szCs w:val="16"/>
        </w:rPr>
      </w:pPr>
      <w:proofErr w:type="gramStart"/>
      <w:r w:rsidRPr="005E554E">
        <w:rPr>
          <w:rFonts w:ascii="Arial" w:hAnsi="Arial" w:cs="Arial"/>
          <w:b w:val="0"/>
          <w:sz w:val="16"/>
          <w:szCs w:val="16"/>
        </w:rPr>
        <w:t>R1</w:t>
      </w:r>
      <w:r w:rsidRPr="005E554E">
        <w:rPr>
          <w:rFonts w:ascii="Arial" w:hAnsi="Arial" w:cs="Arial"/>
          <w:b w:val="0"/>
          <w:sz w:val="16"/>
          <w:szCs w:val="16"/>
        </w:rPr>
        <w:tab/>
        <w:t>Reflection on the processes and outcomes of practical and group activities, including their own performance.</w:t>
      </w:r>
      <w:proofErr w:type="gramEnd"/>
    </w:p>
    <w:tbl>
      <w:tblPr>
        <w:tblpPr w:leftFromText="180" w:rightFromText="180" w:vertAnchor="text" w:horzAnchor="margin" w:tblpXSpec="center" w:tblpY="114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2126"/>
        <w:gridCol w:w="2268"/>
        <w:gridCol w:w="2410"/>
        <w:gridCol w:w="2410"/>
      </w:tblGrid>
      <w:tr w:rsidR="00F571E5" w:rsidRPr="00BA2D03" w:rsidTr="00156FA8">
        <w:trPr>
          <w:trHeight w:val="132"/>
        </w:trPr>
        <w:tc>
          <w:tcPr>
            <w:tcW w:w="2093" w:type="dxa"/>
            <w:shd w:val="pct12" w:color="auto" w:fill="auto"/>
            <w:vAlign w:val="center"/>
          </w:tcPr>
          <w:p w:rsidR="00F571E5" w:rsidRPr="00BA2D03" w:rsidRDefault="00F571E5" w:rsidP="00156FA8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126" w:type="dxa"/>
            <w:shd w:val="pct12" w:color="auto" w:fill="auto"/>
            <w:vAlign w:val="center"/>
          </w:tcPr>
          <w:p w:rsidR="00F571E5" w:rsidRPr="00BA2D03" w:rsidRDefault="00F571E5" w:rsidP="00156FA8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8" w:type="dxa"/>
            <w:shd w:val="pct12" w:color="auto" w:fill="auto"/>
            <w:vAlign w:val="center"/>
          </w:tcPr>
          <w:p w:rsidR="00F571E5" w:rsidRPr="00BA2D03" w:rsidRDefault="00F571E5" w:rsidP="00156FA8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410" w:type="dxa"/>
            <w:shd w:val="pct12" w:color="auto" w:fill="auto"/>
            <w:vAlign w:val="center"/>
          </w:tcPr>
          <w:p w:rsidR="00F571E5" w:rsidRPr="00BA2D03" w:rsidRDefault="00F571E5" w:rsidP="00156FA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410" w:type="dxa"/>
            <w:shd w:val="pct12" w:color="auto" w:fill="auto"/>
            <w:vAlign w:val="center"/>
          </w:tcPr>
          <w:p w:rsidR="00F571E5" w:rsidRPr="00BA2D03" w:rsidRDefault="00F571E5" w:rsidP="00156FA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F571E5" w:rsidRPr="00BA2D03" w:rsidTr="00156FA8">
        <w:trPr>
          <w:trHeight w:val="803"/>
        </w:trPr>
        <w:tc>
          <w:tcPr>
            <w:tcW w:w="2093" w:type="dxa"/>
          </w:tcPr>
          <w:p w:rsidR="00F571E5" w:rsidRPr="00307388" w:rsidRDefault="00F571E5" w:rsidP="00156FA8">
            <w:pPr>
              <w:pStyle w:val="SOFinalPerformanceTableText"/>
              <w:spacing w:before="0"/>
            </w:pPr>
            <w:r w:rsidRPr="00307388">
              <w:t>Insightful reflection on the processes and outcomes of practical and group activities, including their own performance.</w:t>
            </w:r>
          </w:p>
        </w:tc>
        <w:tc>
          <w:tcPr>
            <w:tcW w:w="2126" w:type="dxa"/>
          </w:tcPr>
          <w:p w:rsidR="00F571E5" w:rsidRPr="00307388" w:rsidRDefault="00F571E5" w:rsidP="00156FA8">
            <w:pPr>
              <w:pStyle w:val="SOFinalPerformanceTableText"/>
              <w:spacing w:before="0"/>
            </w:pPr>
            <w:r w:rsidRPr="00307388">
              <w:t>Thoughtful reflection on the processes and outcomes of practical and group activities, including their own performance.</w:t>
            </w:r>
          </w:p>
        </w:tc>
        <w:tc>
          <w:tcPr>
            <w:tcW w:w="2268" w:type="dxa"/>
          </w:tcPr>
          <w:p w:rsidR="00F571E5" w:rsidRPr="00307388" w:rsidRDefault="00F571E5" w:rsidP="00156FA8">
            <w:pPr>
              <w:pStyle w:val="SOFinalPerformanceTableText"/>
              <w:spacing w:before="0"/>
            </w:pPr>
            <w:r w:rsidRPr="00307388">
              <w:t>Considered reflection on the processes and outcomes of practical and group activities, including their own performance.</w:t>
            </w:r>
          </w:p>
        </w:tc>
        <w:tc>
          <w:tcPr>
            <w:tcW w:w="2410" w:type="dxa"/>
          </w:tcPr>
          <w:p w:rsidR="00F571E5" w:rsidRPr="00307388" w:rsidRDefault="00F571E5" w:rsidP="00156FA8">
            <w:pPr>
              <w:pStyle w:val="SOFinalPerformanceTableText"/>
              <w:spacing w:before="0"/>
            </w:pPr>
            <w:r w:rsidRPr="00307388">
              <w:t>Basic consideration of the processes and/or outcomes of practical and group activities, which may include their own performance.</w:t>
            </w:r>
          </w:p>
        </w:tc>
        <w:tc>
          <w:tcPr>
            <w:tcW w:w="2410" w:type="dxa"/>
          </w:tcPr>
          <w:p w:rsidR="00F571E5" w:rsidRPr="00C02C72" w:rsidRDefault="00F571E5" w:rsidP="00156FA8">
            <w:pPr>
              <w:pStyle w:val="SOFinalPerformanceTableText"/>
              <w:spacing w:before="0"/>
              <w:rPr>
                <w:sz w:val="14"/>
                <w:szCs w:val="14"/>
              </w:rPr>
            </w:pPr>
            <w:r w:rsidRPr="00C02C72">
              <w:rPr>
                <w:sz w:val="14"/>
                <w:szCs w:val="14"/>
              </w:rPr>
              <w:t>Attempted consideration of one or more processes or outcomes of a practical or group activity, which may include their own performance.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No Evidence</w:t>
            </w:r>
          </w:p>
        </w:tc>
      </w:tr>
    </w:tbl>
    <w:p w:rsidR="00F571E5" w:rsidRPr="00BA2D03" w:rsidRDefault="00F571E5" w:rsidP="00F571E5">
      <w:pPr>
        <w:rPr>
          <w:rFonts w:ascii="Arial" w:hAnsi="Arial" w:cs="Arial"/>
          <w:b/>
          <w:sz w:val="14"/>
          <w:szCs w:val="14"/>
        </w:rPr>
      </w:pPr>
    </w:p>
    <w:p w:rsidR="00F571E5" w:rsidRDefault="00F571E5" w:rsidP="00F571E5">
      <w:pPr>
        <w:rPr>
          <w:rFonts w:ascii="Arial" w:hAnsi="Arial" w:cs="Arial"/>
          <w:b/>
          <w:u w:val="single"/>
        </w:rPr>
      </w:pPr>
    </w:p>
    <w:p w:rsidR="00F571E5" w:rsidRPr="0083154A" w:rsidRDefault="00F571E5" w:rsidP="00F571E5">
      <w:pPr>
        <w:rPr>
          <w:rFonts w:ascii="Arial" w:hAnsi="Arial" w:cs="Arial"/>
          <w:b/>
        </w:rPr>
      </w:pPr>
      <w:r w:rsidRPr="0083154A">
        <w:rPr>
          <w:rFonts w:ascii="Arial" w:hAnsi="Arial" w:cs="Arial"/>
          <w:b/>
          <w:u w:val="single"/>
        </w:rPr>
        <w:t>Overall Grade:</w:t>
      </w:r>
      <w:r w:rsidRPr="0083154A">
        <w:rPr>
          <w:rFonts w:ascii="Arial" w:hAnsi="Arial" w:cs="Arial"/>
          <w:b/>
        </w:rPr>
        <w:t xml:space="preserve">  </w:t>
      </w:r>
      <w:r w:rsidRPr="0083154A">
        <w:rPr>
          <w:rFonts w:ascii="Arial" w:hAnsi="Arial" w:cs="Arial"/>
          <w:b/>
        </w:rPr>
        <w:tab/>
      </w:r>
      <w:r w:rsidRPr="0083154A">
        <w:rPr>
          <w:rFonts w:ascii="Arial" w:hAnsi="Arial" w:cs="Arial"/>
          <w:b/>
        </w:rPr>
        <w:tab/>
        <w:t>A</w:t>
      </w:r>
      <w:r w:rsidRPr="0083154A">
        <w:rPr>
          <w:rFonts w:ascii="Arial" w:hAnsi="Arial" w:cs="Arial"/>
          <w:b/>
        </w:rPr>
        <w:tab/>
        <w:t>B</w:t>
      </w:r>
      <w:r w:rsidRPr="0083154A">
        <w:rPr>
          <w:rFonts w:ascii="Arial" w:hAnsi="Arial" w:cs="Arial"/>
          <w:b/>
        </w:rPr>
        <w:tab/>
        <w:t>C</w:t>
      </w:r>
      <w:r w:rsidRPr="0083154A">
        <w:rPr>
          <w:rFonts w:ascii="Arial" w:hAnsi="Arial" w:cs="Arial"/>
          <w:b/>
        </w:rPr>
        <w:tab/>
        <w:t>D</w:t>
      </w:r>
      <w:r w:rsidRPr="0083154A">
        <w:rPr>
          <w:rFonts w:ascii="Arial" w:hAnsi="Arial" w:cs="Arial"/>
          <w:b/>
        </w:rPr>
        <w:tab/>
        <w:t>E</w:t>
      </w:r>
    </w:p>
    <w:p w:rsidR="00F571E5" w:rsidRDefault="00F571E5" w:rsidP="00795487">
      <w:pPr>
        <w:spacing w:after="60"/>
        <w:ind w:left="-794"/>
        <w:jc w:val="both"/>
        <w:rPr>
          <w:rFonts w:ascii="Arial" w:hAnsi="Arial" w:cs="Arial"/>
          <w:b/>
          <w:sz w:val="22"/>
          <w:szCs w:val="22"/>
          <w:u w:val="single"/>
        </w:rPr>
      </w:pPr>
    </w:p>
    <w:sectPr w:rsidR="00F571E5" w:rsidSect="00995D1B">
      <w:headerReference w:type="default" r:id="rId9"/>
      <w:footerReference w:type="default" r:id="rId10"/>
      <w:pgSz w:w="12240" w:h="15840" w:code="1"/>
      <w:pgMar w:top="1440" w:right="1622" w:bottom="1440" w:left="179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314" w:rsidRDefault="008A6314">
      <w:r>
        <w:separator/>
      </w:r>
    </w:p>
  </w:endnote>
  <w:endnote w:type="continuationSeparator" w:id="0">
    <w:p w:rsidR="008A6314" w:rsidRDefault="008A6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21315"/>
      <w:docPartObj>
        <w:docPartGallery w:val="Page Numbers (Bottom of Page)"/>
        <w:docPartUnique/>
      </w:docPartObj>
    </w:sdtPr>
    <w:sdtContent>
      <w:p w:rsidR="008A6314" w:rsidRDefault="008A631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57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A6314" w:rsidRDefault="008A63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314" w:rsidRDefault="008A6314">
      <w:r>
        <w:separator/>
      </w:r>
    </w:p>
  </w:footnote>
  <w:footnote w:type="continuationSeparator" w:id="0">
    <w:p w:rsidR="008A6314" w:rsidRDefault="008A6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314" w:rsidRDefault="008A6314" w:rsidP="004166DC">
    <w:pPr>
      <w:pStyle w:val="Header"/>
      <w:ind w:left="-1247"/>
    </w:pPr>
    <w:r>
      <w:t xml:space="preserve">              Name</w:t>
    </w:r>
    <w:proofErr w:type="gramStart"/>
    <w:r>
      <w:t>:_</w:t>
    </w:r>
    <w:proofErr w:type="gramEnd"/>
    <w:r>
      <w:t>____________________________________________</w:t>
    </w:r>
    <w:r>
      <w:tab/>
      <w:t xml:space="preserve">   </w:t>
    </w:r>
    <w:r>
      <w:rPr>
        <w:rFonts w:ascii="Arial" w:hAnsi="Arial" w:cs="Arial"/>
        <w:noProof/>
        <w:lang w:eastAsia="en-AU"/>
      </w:rPr>
      <w:drawing>
        <wp:inline distT="0" distB="0" distL="0" distR="0">
          <wp:extent cx="1276350" cy="438150"/>
          <wp:effectExtent l="19050" t="0" r="0" b="0"/>
          <wp:docPr id="1" name="Picture 1" descr="Bw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w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95C00"/>
    <w:multiLevelType w:val="hybridMultilevel"/>
    <w:tmpl w:val="A39E575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D4820"/>
    <w:multiLevelType w:val="hybridMultilevel"/>
    <w:tmpl w:val="52CEF9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126FA"/>
    <w:multiLevelType w:val="hybridMultilevel"/>
    <w:tmpl w:val="118EF06C"/>
    <w:lvl w:ilvl="0" w:tplc="1792A0C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1BD277B2"/>
    <w:multiLevelType w:val="multilevel"/>
    <w:tmpl w:val="1754584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F2312F"/>
    <w:multiLevelType w:val="multilevel"/>
    <w:tmpl w:val="4B8C9CB8"/>
    <w:lvl w:ilvl="0">
      <w:start w:val="1"/>
      <w:numFmt w:val="decimal"/>
      <w:pStyle w:val="numberedpara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C2A054B"/>
    <w:multiLevelType w:val="hybridMultilevel"/>
    <w:tmpl w:val="8DCC6540"/>
    <w:lvl w:ilvl="0" w:tplc="9828DB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928A95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A64EF3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C400BF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62C7F8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452DD7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9DC348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39C89E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3F0506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1B66199"/>
    <w:multiLevelType w:val="hybridMultilevel"/>
    <w:tmpl w:val="85988E7A"/>
    <w:lvl w:ilvl="0" w:tplc="0C090001">
      <w:start w:val="1"/>
      <w:numFmt w:val="decimal"/>
      <w:lvlText w:val="%1."/>
      <w:lvlJc w:val="left"/>
      <w:pPr>
        <w:ind w:left="502" w:hanging="360"/>
      </w:pPr>
    </w:lvl>
    <w:lvl w:ilvl="1" w:tplc="0C090003" w:tentative="1">
      <w:start w:val="1"/>
      <w:numFmt w:val="lowerLetter"/>
      <w:lvlText w:val="%2."/>
      <w:lvlJc w:val="left"/>
      <w:pPr>
        <w:ind w:left="1222" w:hanging="360"/>
      </w:pPr>
    </w:lvl>
    <w:lvl w:ilvl="2" w:tplc="0C090005" w:tentative="1">
      <w:start w:val="1"/>
      <w:numFmt w:val="lowerRoman"/>
      <w:lvlText w:val="%3."/>
      <w:lvlJc w:val="right"/>
      <w:pPr>
        <w:ind w:left="1942" w:hanging="180"/>
      </w:pPr>
    </w:lvl>
    <w:lvl w:ilvl="3" w:tplc="0C090001" w:tentative="1">
      <w:start w:val="1"/>
      <w:numFmt w:val="decimal"/>
      <w:lvlText w:val="%4."/>
      <w:lvlJc w:val="left"/>
      <w:pPr>
        <w:ind w:left="2662" w:hanging="360"/>
      </w:pPr>
    </w:lvl>
    <w:lvl w:ilvl="4" w:tplc="0C090003" w:tentative="1">
      <w:start w:val="1"/>
      <w:numFmt w:val="lowerLetter"/>
      <w:lvlText w:val="%5."/>
      <w:lvlJc w:val="left"/>
      <w:pPr>
        <w:ind w:left="3382" w:hanging="360"/>
      </w:pPr>
    </w:lvl>
    <w:lvl w:ilvl="5" w:tplc="0C090005" w:tentative="1">
      <w:start w:val="1"/>
      <w:numFmt w:val="lowerRoman"/>
      <w:lvlText w:val="%6."/>
      <w:lvlJc w:val="right"/>
      <w:pPr>
        <w:ind w:left="4102" w:hanging="180"/>
      </w:pPr>
    </w:lvl>
    <w:lvl w:ilvl="6" w:tplc="0C090001" w:tentative="1">
      <w:start w:val="1"/>
      <w:numFmt w:val="decimal"/>
      <w:lvlText w:val="%7."/>
      <w:lvlJc w:val="left"/>
      <w:pPr>
        <w:ind w:left="4822" w:hanging="360"/>
      </w:pPr>
    </w:lvl>
    <w:lvl w:ilvl="7" w:tplc="0C090003" w:tentative="1">
      <w:start w:val="1"/>
      <w:numFmt w:val="lowerLetter"/>
      <w:lvlText w:val="%8."/>
      <w:lvlJc w:val="left"/>
      <w:pPr>
        <w:ind w:left="5542" w:hanging="360"/>
      </w:pPr>
    </w:lvl>
    <w:lvl w:ilvl="8" w:tplc="0C090005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A505285"/>
    <w:multiLevelType w:val="hybridMultilevel"/>
    <w:tmpl w:val="39A602B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06796"/>
    <w:multiLevelType w:val="hybridMultilevel"/>
    <w:tmpl w:val="685E69E0"/>
    <w:lvl w:ilvl="0" w:tplc="BEDA3D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F823A9"/>
    <w:multiLevelType w:val="hybridMultilevel"/>
    <w:tmpl w:val="7EE830F2"/>
    <w:lvl w:ilvl="0" w:tplc="0C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183753A"/>
    <w:multiLevelType w:val="hybridMultilevel"/>
    <w:tmpl w:val="23BE8F9C"/>
    <w:lvl w:ilvl="0" w:tplc="0C090001">
      <w:start w:val="1"/>
      <w:numFmt w:val="decimal"/>
      <w:lvlText w:val="%1."/>
      <w:lvlJc w:val="left"/>
      <w:pPr>
        <w:ind w:left="360" w:hanging="360"/>
      </w:pPr>
    </w:lvl>
    <w:lvl w:ilvl="1" w:tplc="0C090003" w:tentative="1">
      <w:start w:val="1"/>
      <w:numFmt w:val="lowerLetter"/>
      <w:lvlText w:val="%2."/>
      <w:lvlJc w:val="left"/>
      <w:pPr>
        <w:ind w:left="1080" w:hanging="360"/>
      </w:pPr>
    </w:lvl>
    <w:lvl w:ilvl="2" w:tplc="0C090005" w:tentative="1">
      <w:start w:val="1"/>
      <w:numFmt w:val="lowerRoman"/>
      <w:lvlText w:val="%3."/>
      <w:lvlJc w:val="right"/>
      <w:pPr>
        <w:ind w:left="1800" w:hanging="180"/>
      </w:pPr>
    </w:lvl>
    <w:lvl w:ilvl="3" w:tplc="0C090001" w:tentative="1">
      <w:start w:val="1"/>
      <w:numFmt w:val="decimal"/>
      <w:lvlText w:val="%4."/>
      <w:lvlJc w:val="left"/>
      <w:pPr>
        <w:ind w:left="2520" w:hanging="360"/>
      </w:pPr>
    </w:lvl>
    <w:lvl w:ilvl="4" w:tplc="0C090003" w:tentative="1">
      <w:start w:val="1"/>
      <w:numFmt w:val="lowerLetter"/>
      <w:lvlText w:val="%5."/>
      <w:lvlJc w:val="left"/>
      <w:pPr>
        <w:ind w:left="3240" w:hanging="360"/>
      </w:pPr>
    </w:lvl>
    <w:lvl w:ilvl="5" w:tplc="0C090005" w:tentative="1">
      <w:start w:val="1"/>
      <w:numFmt w:val="lowerRoman"/>
      <w:lvlText w:val="%6."/>
      <w:lvlJc w:val="right"/>
      <w:pPr>
        <w:ind w:left="3960" w:hanging="180"/>
      </w:pPr>
    </w:lvl>
    <w:lvl w:ilvl="6" w:tplc="0C090001" w:tentative="1">
      <w:start w:val="1"/>
      <w:numFmt w:val="decimal"/>
      <w:lvlText w:val="%7."/>
      <w:lvlJc w:val="left"/>
      <w:pPr>
        <w:ind w:left="4680" w:hanging="360"/>
      </w:pPr>
    </w:lvl>
    <w:lvl w:ilvl="7" w:tplc="0C090003" w:tentative="1">
      <w:start w:val="1"/>
      <w:numFmt w:val="lowerLetter"/>
      <w:lvlText w:val="%8."/>
      <w:lvlJc w:val="left"/>
      <w:pPr>
        <w:ind w:left="5400" w:hanging="360"/>
      </w:pPr>
    </w:lvl>
    <w:lvl w:ilvl="8" w:tplc="0C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694D5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A8B0044"/>
    <w:multiLevelType w:val="hybridMultilevel"/>
    <w:tmpl w:val="F6BE7C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9D545B"/>
    <w:multiLevelType w:val="hybridMultilevel"/>
    <w:tmpl w:val="7230330A"/>
    <w:lvl w:ilvl="0" w:tplc="5D04C8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E02D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C49A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3A2D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9869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72B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983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2EE6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A26F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14393E"/>
    <w:multiLevelType w:val="hybridMultilevel"/>
    <w:tmpl w:val="85C07A90"/>
    <w:lvl w:ilvl="0" w:tplc="D2242E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B307AF"/>
    <w:multiLevelType w:val="hybridMultilevel"/>
    <w:tmpl w:val="F9722578"/>
    <w:lvl w:ilvl="0" w:tplc="0C09000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CA08C6"/>
    <w:multiLevelType w:val="multilevel"/>
    <w:tmpl w:val="7ACA14D0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70277F"/>
    <w:multiLevelType w:val="hybridMultilevel"/>
    <w:tmpl w:val="D05604C8"/>
    <w:lvl w:ilvl="0" w:tplc="372637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BEF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F22B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CA5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1A41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EC18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C5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442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0032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B8B"/>
    <w:multiLevelType w:val="hybridMultilevel"/>
    <w:tmpl w:val="EACAF6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906A40"/>
    <w:multiLevelType w:val="singleLevel"/>
    <w:tmpl w:val="D1729F36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  <w:sz w:val="20"/>
      </w:rPr>
    </w:lvl>
  </w:abstractNum>
  <w:abstractNum w:abstractNumId="20">
    <w:nsid w:val="712617ED"/>
    <w:multiLevelType w:val="hybridMultilevel"/>
    <w:tmpl w:val="17545844"/>
    <w:lvl w:ilvl="0" w:tplc="F85812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1689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A000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F061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826A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55039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221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DAA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5208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AC4C15"/>
    <w:multiLevelType w:val="hybridMultilevel"/>
    <w:tmpl w:val="F00A37AC"/>
    <w:lvl w:ilvl="0" w:tplc="0C09000B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2">
    <w:nsid w:val="7B5C426E"/>
    <w:multiLevelType w:val="hybridMultilevel"/>
    <w:tmpl w:val="8CA8A5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EB37C2"/>
    <w:multiLevelType w:val="hybridMultilevel"/>
    <w:tmpl w:val="8C3A1F50"/>
    <w:lvl w:ilvl="0" w:tplc="0C090001">
      <w:start w:val="1"/>
      <w:numFmt w:val="decimal"/>
      <w:lvlText w:val="%1."/>
      <w:lvlJc w:val="left"/>
      <w:pPr>
        <w:ind w:left="502" w:hanging="360"/>
      </w:pPr>
    </w:lvl>
    <w:lvl w:ilvl="1" w:tplc="0C090003" w:tentative="1">
      <w:start w:val="1"/>
      <w:numFmt w:val="lowerLetter"/>
      <w:lvlText w:val="%2."/>
      <w:lvlJc w:val="left"/>
      <w:pPr>
        <w:ind w:left="1222" w:hanging="360"/>
      </w:pPr>
    </w:lvl>
    <w:lvl w:ilvl="2" w:tplc="0C090005" w:tentative="1">
      <w:start w:val="1"/>
      <w:numFmt w:val="lowerRoman"/>
      <w:lvlText w:val="%3."/>
      <w:lvlJc w:val="right"/>
      <w:pPr>
        <w:ind w:left="1942" w:hanging="180"/>
      </w:pPr>
    </w:lvl>
    <w:lvl w:ilvl="3" w:tplc="0C090001" w:tentative="1">
      <w:start w:val="1"/>
      <w:numFmt w:val="decimal"/>
      <w:lvlText w:val="%4."/>
      <w:lvlJc w:val="left"/>
      <w:pPr>
        <w:ind w:left="2662" w:hanging="360"/>
      </w:pPr>
    </w:lvl>
    <w:lvl w:ilvl="4" w:tplc="0C090003" w:tentative="1">
      <w:start w:val="1"/>
      <w:numFmt w:val="lowerLetter"/>
      <w:lvlText w:val="%5."/>
      <w:lvlJc w:val="left"/>
      <w:pPr>
        <w:ind w:left="3382" w:hanging="360"/>
      </w:pPr>
    </w:lvl>
    <w:lvl w:ilvl="5" w:tplc="0C090005" w:tentative="1">
      <w:start w:val="1"/>
      <w:numFmt w:val="lowerRoman"/>
      <w:lvlText w:val="%6."/>
      <w:lvlJc w:val="right"/>
      <w:pPr>
        <w:ind w:left="4102" w:hanging="180"/>
      </w:pPr>
    </w:lvl>
    <w:lvl w:ilvl="6" w:tplc="0C090001" w:tentative="1">
      <w:start w:val="1"/>
      <w:numFmt w:val="decimal"/>
      <w:lvlText w:val="%7."/>
      <w:lvlJc w:val="left"/>
      <w:pPr>
        <w:ind w:left="4822" w:hanging="360"/>
      </w:pPr>
    </w:lvl>
    <w:lvl w:ilvl="7" w:tplc="0C090003" w:tentative="1">
      <w:start w:val="1"/>
      <w:numFmt w:val="lowerLetter"/>
      <w:lvlText w:val="%8."/>
      <w:lvlJc w:val="left"/>
      <w:pPr>
        <w:ind w:left="5542" w:hanging="360"/>
      </w:pPr>
    </w:lvl>
    <w:lvl w:ilvl="8" w:tplc="0C090005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9"/>
  </w:num>
  <w:num w:numId="2">
    <w:abstractNumId w:val="2"/>
  </w:num>
  <w:num w:numId="3">
    <w:abstractNumId w:val="5"/>
  </w:num>
  <w:num w:numId="4">
    <w:abstractNumId w:val="20"/>
  </w:num>
  <w:num w:numId="5">
    <w:abstractNumId w:val="3"/>
  </w:num>
  <w:num w:numId="6">
    <w:abstractNumId w:val="9"/>
  </w:num>
  <w:num w:numId="7">
    <w:abstractNumId w:val="16"/>
  </w:num>
  <w:num w:numId="8">
    <w:abstractNumId w:val="15"/>
  </w:num>
  <w:num w:numId="9">
    <w:abstractNumId w:val="21"/>
  </w:num>
  <w:num w:numId="10">
    <w:abstractNumId w:val="4"/>
  </w:num>
  <w:num w:numId="11">
    <w:abstractNumId w:val="11"/>
  </w:num>
  <w:num w:numId="12">
    <w:abstractNumId w:val="17"/>
  </w:num>
  <w:num w:numId="13">
    <w:abstractNumId w:val="10"/>
  </w:num>
  <w:num w:numId="14">
    <w:abstractNumId w:val="1"/>
  </w:num>
  <w:num w:numId="15">
    <w:abstractNumId w:val="13"/>
  </w:num>
  <w:num w:numId="16">
    <w:abstractNumId w:val="7"/>
  </w:num>
  <w:num w:numId="17">
    <w:abstractNumId w:val="0"/>
  </w:num>
  <w:num w:numId="18">
    <w:abstractNumId w:val="22"/>
  </w:num>
  <w:num w:numId="19">
    <w:abstractNumId w:val="23"/>
  </w:num>
  <w:num w:numId="20">
    <w:abstractNumId w:val="6"/>
  </w:num>
  <w:num w:numId="21">
    <w:abstractNumId w:val="12"/>
  </w:num>
  <w:num w:numId="22">
    <w:abstractNumId w:val="14"/>
  </w:num>
  <w:num w:numId="23">
    <w:abstractNumId w:val="8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47A"/>
    <w:rsid w:val="0001200A"/>
    <w:rsid w:val="00012106"/>
    <w:rsid w:val="00016E67"/>
    <w:rsid w:val="000271C1"/>
    <w:rsid w:val="00034949"/>
    <w:rsid w:val="00036985"/>
    <w:rsid w:val="00053831"/>
    <w:rsid w:val="0005484D"/>
    <w:rsid w:val="00063C7C"/>
    <w:rsid w:val="0007110F"/>
    <w:rsid w:val="0008063D"/>
    <w:rsid w:val="0008262E"/>
    <w:rsid w:val="00086DFE"/>
    <w:rsid w:val="000871FA"/>
    <w:rsid w:val="00087A0B"/>
    <w:rsid w:val="0009683C"/>
    <w:rsid w:val="000A09F3"/>
    <w:rsid w:val="000A6F45"/>
    <w:rsid w:val="000C64F2"/>
    <w:rsid w:val="000E2996"/>
    <w:rsid w:val="000E713B"/>
    <w:rsid w:val="00100D3C"/>
    <w:rsid w:val="00107554"/>
    <w:rsid w:val="00107AEF"/>
    <w:rsid w:val="00115979"/>
    <w:rsid w:val="001179C3"/>
    <w:rsid w:val="00120BC4"/>
    <w:rsid w:val="00127F8D"/>
    <w:rsid w:val="001428AB"/>
    <w:rsid w:val="00145BE0"/>
    <w:rsid w:val="00156FA8"/>
    <w:rsid w:val="00157DC5"/>
    <w:rsid w:val="00181260"/>
    <w:rsid w:val="00194949"/>
    <w:rsid w:val="001A5D76"/>
    <w:rsid w:val="001D4E4A"/>
    <w:rsid w:val="001F449A"/>
    <w:rsid w:val="00221D4B"/>
    <w:rsid w:val="00224320"/>
    <w:rsid w:val="00234B64"/>
    <w:rsid w:val="00245A35"/>
    <w:rsid w:val="00252522"/>
    <w:rsid w:val="00252C6F"/>
    <w:rsid w:val="00264742"/>
    <w:rsid w:val="00266C82"/>
    <w:rsid w:val="00267D52"/>
    <w:rsid w:val="00270A59"/>
    <w:rsid w:val="0028229F"/>
    <w:rsid w:val="002938BC"/>
    <w:rsid w:val="00295F60"/>
    <w:rsid w:val="002A0E99"/>
    <w:rsid w:val="002A24C0"/>
    <w:rsid w:val="002A656F"/>
    <w:rsid w:val="002C2C59"/>
    <w:rsid w:val="002C2C9E"/>
    <w:rsid w:val="002D085C"/>
    <w:rsid w:val="002D0C10"/>
    <w:rsid w:val="002D3B55"/>
    <w:rsid w:val="002E6E5D"/>
    <w:rsid w:val="002F48C6"/>
    <w:rsid w:val="00302EC1"/>
    <w:rsid w:val="00304957"/>
    <w:rsid w:val="0032318A"/>
    <w:rsid w:val="00323324"/>
    <w:rsid w:val="00324654"/>
    <w:rsid w:val="00325529"/>
    <w:rsid w:val="003376EF"/>
    <w:rsid w:val="00350A03"/>
    <w:rsid w:val="003750DC"/>
    <w:rsid w:val="00387763"/>
    <w:rsid w:val="0039077B"/>
    <w:rsid w:val="003C4BFF"/>
    <w:rsid w:val="003D573F"/>
    <w:rsid w:val="003F1AB6"/>
    <w:rsid w:val="003F7499"/>
    <w:rsid w:val="00403D3F"/>
    <w:rsid w:val="00405827"/>
    <w:rsid w:val="0040624F"/>
    <w:rsid w:val="00416146"/>
    <w:rsid w:val="004166DC"/>
    <w:rsid w:val="0042351B"/>
    <w:rsid w:val="00434F4B"/>
    <w:rsid w:val="00437364"/>
    <w:rsid w:val="00441DCB"/>
    <w:rsid w:val="004567E9"/>
    <w:rsid w:val="00491350"/>
    <w:rsid w:val="00492B1D"/>
    <w:rsid w:val="00497BDD"/>
    <w:rsid w:val="004A7E64"/>
    <w:rsid w:val="004B03E0"/>
    <w:rsid w:val="004D5993"/>
    <w:rsid w:val="004D6769"/>
    <w:rsid w:val="004E1355"/>
    <w:rsid w:val="004F141D"/>
    <w:rsid w:val="005105AB"/>
    <w:rsid w:val="00525355"/>
    <w:rsid w:val="00531921"/>
    <w:rsid w:val="00555695"/>
    <w:rsid w:val="005632C0"/>
    <w:rsid w:val="005905B9"/>
    <w:rsid w:val="00596987"/>
    <w:rsid w:val="00597180"/>
    <w:rsid w:val="00597974"/>
    <w:rsid w:val="005A0AE7"/>
    <w:rsid w:val="005A3A43"/>
    <w:rsid w:val="005A4880"/>
    <w:rsid w:val="005B7415"/>
    <w:rsid w:val="005D4ED5"/>
    <w:rsid w:val="005E0B43"/>
    <w:rsid w:val="005F3547"/>
    <w:rsid w:val="006014BD"/>
    <w:rsid w:val="006128E6"/>
    <w:rsid w:val="006279C2"/>
    <w:rsid w:val="0063247C"/>
    <w:rsid w:val="0063389E"/>
    <w:rsid w:val="00651A42"/>
    <w:rsid w:val="00655749"/>
    <w:rsid w:val="00661C61"/>
    <w:rsid w:val="00662AD7"/>
    <w:rsid w:val="006664E4"/>
    <w:rsid w:val="0067061A"/>
    <w:rsid w:val="00687D5C"/>
    <w:rsid w:val="00690E52"/>
    <w:rsid w:val="00694355"/>
    <w:rsid w:val="006970CB"/>
    <w:rsid w:val="006A38DF"/>
    <w:rsid w:val="006B3EAE"/>
    <w:rsid w:val="006C1C69"/>
    <w:rsid w:val="006C2DA7"/>
    <w:rsid w:val="006D35D5"/>
    <w:rsid w:val="006F4EB8"/>
    <w:rsid w:val="007009CA"/>
    <w:rsid w:val="00706888"/>
    <w:rsid w:val="00714521"/>
    <w:rsid w:val="00715473"/>
    <w:rsid w:val="00716932"/>
    <w:rsid w:val="007178ED"/>
    <w:rsid w:val="00717DAC"/>
    <w:rsid w:val="007207C3"/>
    <w:rsid w:val="00725213"/>
    <w:rsid w:val="0074720E"/>
    <w:rsid w:val="007546C5"/>
    <w:rsid w:val="0076201B"/>
    <w:rsid w:val="0078248E"/>
    <w:rsid w:val="0078659C"/>
    <w:rsid w:val="00795487"/>
    <w:rsid w:val="007A71E7"/>
    <w:rsid w:val="007B6200"/>
    <w:rsid w:val="007C081E"/>
    <w:rsid w:val="007C3A40"/>
    <w:rsid w:val="007D0F07"/>
    <w:rsid w:val="007D1AB3"/>
    <w:rsid w:val="007D752A"/>
    <w:rsid w:val="007E447A"/>
    <w:rsid w:val="007F4461"/>
    <w:rsid w:val="0080521C"/>
    <w:rsid w:val="00807FC2"/>
    <w:rsid w:val="008206C1"/>
    <w:rsid w:val="00820A26"/>
    <w:rsid w:val="00823326"/>
    <w:rsid w:val="00830844"/>
    <w:rsid w:val="0083154A"/>
    <w:rsid w:val="008420FE"/>
    <w:rsid w:val="00844279"/>
    <w:rsid w:val="00845CCE"/>
    <w:rsid w:val="008463EA"/>
    <w:rsid w:val="008516E6"/>
    <w:rsid w:val="00866E83"/>
    <w:rsid w:val="00874CA7"/>
    <w:rsid w:val="00876467"/>
    <w:rsid w:val="00884E4E"/>
    <w:rsid w:val="008975C5"/>
    <w:rsid w:val="008A6314"/>
    <w:rsid w:val="008A7702"/>
    <w:rsid w:val="008B5535"/>
    <w:rsid w:val="008B69F2"/>
    <w:rsid w:val="008C76B1"/>
    <w:rsid w:val="008C7C82"/>
    <w:rsid w:val="008E4C11"/>
    <w:rsid w:val="008F5CEE"/>
    <w:rsid w:val="00903CB6"/>
    <w:rsid w:val="00906A4C"/>
    <w:rsid w:val="00921951"/>
    <w:rsid w:val="00943E35"/>
    <w:rsid w:val="00960E1D"/>
    <w:rsid w:val="00986F65"/>
    <w:rsid w:val="00994F60"/>
    <w:rsid w:val="00995CEA"/>
    <w:rsid w:val="00995D1B"/>
    <w:rsid w:val="009A3B84"/>
    <w:rsid w:val="009B22DC"/>
    <w:rsid w:val="009B6D84"/>
    <w:rsid w:val="009C216A"/>
    <w:rsid w:val="009D7164"/>
    <w:rsid w:val="009E23A0"/>
    <w:rsid w:val="009F2004"/>
    <w:rsid w:val="00A02031"/>
    <w:rsid w:val="00A03E90"/>
    <w:rsid w:val="00A143D9"/>
    <w:rsid w:val="00A22A2B"/>
    <w:rsid w:val="00A318FC"/>
    <w:rsid w:val="00A32FD9"/>
    <w:rsid w:val="00A33F82"/>
    <w:rsid w:val="00A37E05"/>
    <w:rsid w:val="00A42B5E"/>
    <w:rsid w:val="00A47EB7"/>
    <w:rsid w:val="00A538F6"/>
    <w:rsid w:val="00A65924"/>
    <w:rsid w:val="00A91E94"/>
    <w:rsid w:val="00AA039A"/>
    <w:rsid w:val="00AB1A23"/>
    <w:rsid w:val="00AE039D"/>
    <w:rsid w:val="00AE06AC"/>
    <w:rsid w:val="00AF2BAA"/>
    <w:rsid w:val="00AF6350"/>
    <w:rsid w:val="00B0179B"/>
    <w:rsid w:val="00B11157"/>
    <w:rsid w:val="00B116E5"/>
    <w:rsid w:val="00B211F4"/>
    <w:rsid w:val="00B7091E"/>
    <w:rsid w:val="00B75019"/>
    <w:rsid w:val="00B754DD"/>
    <w:rsid w:val="00B81B62"/>
    <w:rsid w:val="00B96BDC"/>
    <w:rsid w:val="00BA2D03"/>
    <w:rsid w:val="00BA557B"/>
    <w:rsid w:val="00BB047A"/>
    <w:rsid w:val="00BC1C8E"/>
    <w:rsid w:val="00BC2EFD"/>
    <w:rsid w:val="00BD6A34"/>
    <w:rsid w:val="00BF3F9A"/>
    <w:rsid w:val="00C15C89"/>
    <w:rsid w:val="00C37D2C"/>
    <w:rsid w:val="00C4009D"/>
    <w:rsid w:val="00C47E3F"/>
    <w:rsid w:val="00C607E7"/>
    <w:rsid w:val="00C800AA"/>
    <w:rsid w:val="00C8094A"/>
    <w:rsid w:val="00C80FA3"/>
    <w:rsid w:val="00CC3390"/>
    <w:rsid w:val="00CC70BF"/>
    <w:rsid w:val="00CD2099"/>
    <w:rsid w:val="00CD2D15"/>
    <w:rsid w:val="00D04414"/>
    <w:rsid w:val="00D35CC7"/>
    <w:rsid w:val="00D456E3"/>
    <w:rsid w:val="00D50A3A"/>
    <w:rsid w:val="00D60032"/>
    <w:rsid w:val="00D85419"/>
    <w:rsid w:val="00D92A9E"/>
    <w:rsid w:val="00DA1A37"/>
    <w:rsid w:val="00DA2856"/>
    <w:rsid w:val="00DA4A4D"/>
    <w:rsid w:val="00DB2D52"/>
    <w:rsid w:val="00DC00E8"/>
    <w:rsid w:val="00DC2221"/>
    <w:rsid w:val="00E02255"/>
    <w:rsid w:val="00E046FA"/>
    <w:rsid w:val="00E12E95"/>
    <w:rsid w:val="00E13CF9"/>
    <w:rsid w:val="00E758A5"/>
    <w:rsid w:val="00E809F8"/>
    <w:rsid w:val="00E849AB"/>
    <w:rsid w:val="00E96CC9"/>
    <w:rsid w:val="00EA1B2B"/>
    <w:rsid w:val="00EA2509"/>
    <w:rsid w:val="00EB3FC4"/>
    <w:rsid w:val="00EC4708"/>
    <w:rsid w:val="00ED2AFD"/>
    <w:rsid w:val="00F07D2B"/>
    <w:rsid w:val="00F10322"/>
    <w:rsid w:val="00F15D40"/>
    <w:rsid w:val="00F23860"/>
    <w:rsid w:val="00F338E0"/>
    <w:rsid w:val="00F430D6"/>
    <w:rsid w:val="00F46F9D"/>
    <w:rsid w:val="00F571E5"/>
    <w:rsid w:val="00F6463E"/>
    <w:rsid w:val="00F83DBA"/>
    <w:rsid w:val="00F84983"/>
    <w:rsid w:val="00F92B63"/>
    <w:rsid w:val="00FA0C8F"/>
    <w:rsid w:val="00FD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229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229F"/>
    <w:pPr>
      <w:keepNext/>
      <w:outlineLvl w:val="0"/>
    </w:pPr>
    <w:rPr>
      <w:rFonts w:ascii="Verdana" w:hAnsi="Verdana"/>
      <w:b/>
      <w:bCs/>
      <w:szCs w:val="20"/>
    </w:rPr>
  </w:style>
  <w:style w:type="paragraph" w:styleId="Heading2">
    <w:name w:val="heading 2"/>
    <w:basedOn w:val="Normal"/>
    <w:next w:val="Normal"/>
    <w:qFormat/>
    <w:rsid w:val="000120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750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7501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01200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8229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8229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alloonText">
    <w:name w:val="Balloon Text"/>
    <w:basedOn w:val="Normal"/>
    <w:semiHidden/>
    <w:rsid w:val="0040624F"/>
    <w:rPr>
      <w:rFonts w:ascii="Tahoma" w:hAnsi="Tahoma" w:cs="Tahoma"/>
      <w:sz w:val="16"/>
      <w:szCs w:val="16"/>
    </w:rPr>
  </w:style>
  <w:style w:type="paragraph" w:customStyle="1" w:styleId="bullet">
    <w:name w:val="bullet"/>
    <w:basedOn w:val="Normal"/>
    <w:rsid w:val="00266C82"/>
    <w:pPr>
      <w:numPr>
        <w:numId w:val="7"/>
      </w:numPr>
      <w:tabs>
        <w:tab w:val="left" w:pos="170"/>
      </w:tabs>
      <w:overflowPunct w:val="0"/>
      <w:autoSpaceDE w:val="0"/>
      <w:autoSpaceDN w:val="0"/>
      <w:adjustRightInd w:val="0"/>
      <w:textAlignment w:val="baseline"/>
    </w:pPr>
    <w:rPr>
      <w:sz w:val="22"/>
      <w:szCs w:val="20"/>
      <w:lang w:eastAsia="en-AU"/>
    </w:rPr>
  </w:style>
  <w:style w:type="paragraph" w:customStyle="1" w:styleId="bullet3pttop">
    <w:name w:val="bullet 3pt top"/>
    <w:basedOn w:val="bullet"/>
    <w:rsid w:val="00266C82"/>
    <w:pPr>
      <w:spacing w:before="60"/>
    </w:pPr>
    <w:rPr>
      <w:lang w:val="en-US"/>
    </w:rPr>
  </w:style>
  <w:style w:type="paragraph" w:styleId="BodyText2">
    <w:name w:val="Body Text 2"/>
    <w:basedOn w:val="Normal"/>
    <w:link w:val="BodyText2Char"/>
    <w:rsid w:val="002A24C0"/>
    <w:rPr>
      <w:i/>
      <w:sz w:val="22"/>
      <w:szCs w:val="20"/>
      <w:lang w:val="en-US" w:eastAsia="en-AU"/>
    </w:rPr>
  </w:style>
  <w:style w:type="character" w:styleId="Hyperlink">
    <w:name w:val="Hyperlink"/>
    <w:basedOn w:val="DefaultParagraphFont"/>
    <w:rsid w:val="003376EF"/>
    <w:rPr>
      <w:color w:val="0000FF"/>
      <w:u w:val="single"/>
    </w:rPr>
  </w:style>
  <w:style w:type="table" w:styleId="TableGrid">
    <w:name w:val="Table Grid"/>
    <w:basedOn w:val="TableNormal"/>
    <w:uiPriority w:val="59"/>
    <w:rsid w:val="00995C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FinalBodyText">
    <w:name w:val="SO Final Body Text"/>
    <w:link w:val="SOFinalBodyTextCharChar"/>
    <w:rsid w:val="00995CEA"/>
    <w:pPr>
      <w:spacing w:before="120"/>
    </w:pPr>
    <w:rPr>
      <w:rFonts w:ascii="Arial" w:hAnsi="Arial"/>
      <w:color w:val="000000"/>
      <w:szCs w:val="24"/>
      <w:lang w:val="en-US" w:eastAsia="en-US"/>
    </w:rPr>
  </w:style>
  <w:style w:type="character" w:customStyle="1" w:styleId="SOFinalBodyTextCharChar">
    <w:name w:val="SO Final Body Text Char Char"/>
    <w:basedOn w:val="DefaultParagraphFont"/>
    <w:link w:val="SOFinalBodyText"/>
    <w:rsid w:val="00995CEA"/>
    <w:rPr>
      <w:rFonts w:ascii="Arial" w:hAnsi="Arial"/>
      <w:color w:val="000000"/>
      <w:szCs w:val="24"/>
      <w:lang w:val="en-US" w:eastAsia="en-US" w:bidi="ar-SA"/>
    </w:rPr>
  </w:style>
  <w:style w:type="paragraph" w:customStyle="1" w:styleId="SOFinalHead3">
    <w:name w:val="SO Final Head 3"/>
    <w:link w:val="SOFinalHead3CharChar"/>
    <w:rsid w:val="00995CEA"/>
    <w:pPr>
      <w:spacing w:before="360"/>
    </w:pPr>
    <w:rPr>
      <w:rFonts w:ascii="Arial Narrow" w:hAnsi="Arial Narrow"/>
      <w:b/>
      <w:color w:val="000000"/>
      <w:sz w:val="28"/>
      <w:szCs w:val="24"/>
      <w:lang w:val="en-US" w:eastAsia="en-US"/>
    </w:rPr>
  </w:style>
  <w:style w:type="character" w:customStyle="1" w:styleId="SOFinalHead3CharChar">
    <w:name w:val="SO Final Head 3 Char Char"/>
    <w:basedOn w:val="DefaultParagraphFont"/>
    <w:link w:val="SOFinalHead3"/>
    <w:rsid w:val="00995CEA"/>
    <w:rPr>
      <w:rFonts w:ascii="Arial Narrow" w:hAnsi="Arial Narrow"/>
      <w:b/>
      <w:color w:val="000000"/>
      <w:sz w:val="28"/>
      <w:szCs w:val="24"/>
      <w:lang w:val="en-US" w:eastAsia="en-US" w:bidi="ar-SA"/>
    </w:rPr>
  </w:style>
  <w:style w:type="paragraph" w:customStyle="1" w:styleId="SOFinalBulletsCoded2-3Letters">
    <w:name w:val="SO Final Bullets Coded (2-3 Letters)"/>
    <w:rsid w:val="00995CEA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Cs w:val="24"/>
      <w:lang w:val="en-US" w:eastAsia="en-US"/>
    </w:rPr>
  </w:style>
  <w:style w:type="paragraph" w:customStyle="1" w:styleId="body">
    <w:name w:val="body"/>
    <w:rsid w:val="009C216A"/>
    <w:pPr>
      <w:autoSpaceDE w:val="0"/>
      <w:autoSpaceDN w:val="0"/>
      <w:adjustRightInd w:val="0"/>
    </w:pPr>
    <w:rPr>
      <w:rFonts w:ascii="Helv" w:eastAsia="SimSun" w:hAnsi="Helv"/>
      <w:sz w:val="16"/>
      <w:szCs w:val="16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9C216A"/>
    <w:rPr>
      <w:i/>
      <w:sz w:val="22"/>
      <w:lang w:val="en-US"/>
    </w:rPr>
  </w:style>
  <w:style w:type="character" w:customStyle="1" w:styleId="Heading1Char">
    <w:name w:val="Heading 1 Char"/>
    <w:basedOn w:val="DefaultParagraphFont"/>
    <w:link w:val="Heading1"/>
    <w:rsid w:val="00A32FD9"/>
    <w:rPr>
      <w:rFonts w:ascii="Verdana" w:hAnsi="Verdana"/>
      <w:b/>
      <w:bCs/>
      <w:sz w:val="24"/>
      <w:lang w:eastAsia="en-US"/>
    </w:rPr>
  </w:style>
  <w:style w:type="character" w:styleId="PageNumber">
    <w:name w:val="page number"/>
    <w:basedOn w:val="DefaultParagraphFont"/>
    <w:rsid w:val="00725213"/>
  </w:style>
  <w:style w:type="paragraph" w:customStyle="1" w:styleId="SOFinalPerformanceTableText">
    <w:name w:val="SO Final Performance Table Text"/>
    <w:rsid w:val="00661C61"/>
    <w:pPr>
      <w:spacing w:before="120"/>
    </w:pPr>
    <w:rPr>
      <w:rFonts w:ascii="Arial" w:eastAsia="SimSun" w:hAnsi="Arial"/>
      <w:sz w:val="16"/>
      <w:szCs w:val="24"/>
      <w:lang w:eastAsia="zh-CN"/>
    </w:rPr>
  </w:style>
  <w:style w:type="paragraph" w:customStyle="1" w:styleId="numberedpara">
    <w:name w:val="numbered para"/>
    <w:basedOn w:val="BlockText"/>
    <w:rsid w:val="00416146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20"/>
      <w:ind w:right="0"/>
    </w:pPr>
    <w:rPr>
      <w:rFonts w:ascii="Times New Roman" w:eastAsia="Times New Roman" w:hAnsi="Times New Roman" w:cs="Times New Roman"/>
      <w:i w:val="0"/>
      <w:iCs w:val="0"/>
      <w:color w:val="auto"/>
      <w:sz w:val="22"/>
      <w:szCs w:val="20"/>
      <w:lang w:eastAsia="en-AU"/>
    </w:rPr>
  </w:style>
  <w:style w:type="paragraph" w:styleId="BlockText">
    <w:name w:val="Block Text"/>
    <w:basedOn w:val="Normal"/>
    <w:rsid w:val="00416146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styleId="FollowedHyperlink">
    <w:name w:val="FollowedHyperlink"/>
    <w:basedOn w:val="DefaultParagraphFont"/>
    <w:rsid w:val="007D0F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92B1D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D456E3"/>
    <w:rPr>
      <w:lang w:eastAsia="en-US"/>
    </w:rPr>
  </w:style>
  <w:style w:type="paragraph" w:customStyle="1" w:styleId="SOFinalNumbering">
    <w:name w:val="SO Final Numbering"/>
    <w:rsid w:val="00651A42"/>
    <w:pPr>
      <w:spacing w:before="60"/>
      <w:ind w:left="284" w:hanging="284"/>
    </w:pPr>
    <w:rPr>
      <w:rFonts w:ascii="Arial" w:hAnsi="Arial"/>
      <w:color w:val="000000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51A4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229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229F"/>
    <w:pPr>
      <w:keepNext/>
      <w:outlineLvl w:val="0"/>
    </w:pPr>
    <w:rPr>
      <w:rFonts w:ascii="Verdana" w:hAnsi="Verdana"/>
      <w:b/>
      <w:bCs/>
      <w:szCs w:val="20"/>
    </w:rPr>
  </w:style>
  <w:style w:type="paragraph" w:styleId="Heading2">
    <w:name w:val="heading 2"/>
    <w:basedOn w:val="Normal"/>
    <w:next w:val="Normal"/>
    <w:qFormat/>
    <w:rsid w:val="000120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750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7501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01200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8229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8229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alloonText">
    <w:name w:val="Balloon Text"/>
    <w:basedOn w:val="Normal"/>
    <w:semiHidden/>
    <w:rsid w:val="0040624F"/>
    <w:rPr>
      <w:rFonts w:ascii="Tahoma" w:hAnsi="Tahoma" w:cs="Tahoma"/>
      <w:sz w:val="16"/>
      <w:szCs w:val="16"/>
    </w:rPr>
  </w:style>
  <w:style w:type="paragraph" w:customStyle="1" w:styleId="bullet">
    <w:name w:val="bullet"/>
    <w:basedOn w:val="Normal"/>
    <w:rsid w:val="00266C82"/>
    <w:pPr>
      <w:numPr>
        <w:numId w:val="7"/>
      </w:numPr>
      <w:tabs>
        <w:tab w:val="left" w:pos="170"/>
      </w:tabs>
      <w:overflowPunct w:val="0"/>
      <w:autoSpaceDE w:val="0"/>
      <w:autoSpaceDN w:val="0"/>
      <w:adjustRightInd w:val="0"/>
      <w:textAlignment w:val="baseline"/>
    </w:pPr>
    <w:rPr>
      <w:sz w:val="22"/>
      <w:szCs w:val="20"/>
      <w:lang w:eastAsia="en-AU"/>
    </w:rPr>
  </w:style>
  <w:style w:type="paragraph" w:customStyle="1" w:styleId="bullet3pttop">
    <w:name w:val="bullet 3pt top"/>
    <w:basedOn w:val="bullet"/>
    <w:rsid w:val="00266C82"/>
    <w:pPr>
      <w:spacing w:before="60"/>
    </w:pPr>
    <w:rPr>
      <w:lang w:val="en-US"/>
    </w:rPr>
  </w:style>
  <w:style w:type="paragraph" w:styleId="BodyText2">
    <w:name w:val="Body Text 2"/>
    <w:basedOn w:val="Normal"/>
    <w:link w:val="BodyText2Char"/>
    <w:rsid w:val="002A24C0"/>
    <w:rPr>
      <w:i/>
      <w:sz w:val="22"/>
      <w:szCs w:val="20"/>
      <w:lang w:val="en-US" w:eastAsia="en-AU"/>
    </w:rPr>
  </w:style>
  <w:style w:type="character" w:styleId="Hyperlink">
    <w:name w:val="Hyperlink"/>
    <w:basedOn w:val="DefaultParagraphFont"/>
    <w:rsid w:val="003376EF"/>
    <w:rPr>
      <w:color w:val="0000FF"/>
      <w:u w:val="single"/>
    </w:rPr>
  </w:style>
  <w:style w:type="table" w:styleId="TableGrid">
    <w:name w:val="Table Grid"/>
    <w:basedOn w:val="TableNormal"/>
    <w:uiPriority w:val="59"/>
    <w:rsid w:val="00995C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FinalBodyText">
    <w:name w:val="SO Final Body Text"/>
    <w:link w:val="SOFinalBodyTextCharChar"/>
    <w:rsid w:val="00995CEA"/>
    <w:pPr>
      <w:spacing w:before="120"/>
    </w:pPr>
    <w:rPr>
      <w:rFonts w:ascii="Arial" w:hAnsi="Arial"/>
      <w:color w:val="000000"/>
      <w:szCs w:val="24"/>
      <w:lang w:val="en-US" w:eastAsia="en-US"/>
    </w:rPr>
  </w:style>
  <w:style w:type="character" w:customStyle="1" w:styleId="SOFinalBodyTextCharChar">
    <w:name w:val="SO Final Body Text Char Char"/>
    <w:basedOn w:val="DefaultParagraphFont"/>
    <w:link w:val="SOFinalBodyText"/>
    <w:rsid w:val="00995CEA"/>
    <w:rPr>
      <w:rFonts w:ascii="Arial" w:hAnsi="Arial"/>
      <w:color w:val="000000"/>
      <w:szCs w:val="24"/>
      <w:lang w:val="en-US" w:eastAsia="en-US" w:bidi="ar-SA"/>
    </w:rPr>
  </w:style>
  <w:style w:type="paragraph" w:customStyle="1" w:styleId="SOFinalHead3">
    <w:name w:val="SO Final Head 3"/>
    <w:link w:val="SOFinalHead3CharChar"/>
    <w:rsid w:val="00995CEA"/>
    <w:pPr>
      <w:spacing w:before="360"/>
    </w:pPr>
    <w:rPr>
      <w:rFonts w:ascii="Arial Narrow" w:hAnsi="Arial Narrow"/>
      <w:b/>
      <w:color w:val="000000"/>
      <w:sz w:val="28"/>
      <w:szCs w:val="24"/>
      <w:lang w:val="en-US" w:eastAsia="en-US"/>
    </w:rPr>
  </w:style>
  <w:style w:type="character" w:customStyle="1" w:styleId="SOFinalHead3CharChar">
    <w:name w:val="SO Final Head 3 Char Char"/>
    <w:basedOn w:val="DefaultParagraphFont"/>
    <w:link w:val="SOFinalHead3"/>
    <w:rsid w:val="00995CEA"/>
    <w:rPr>
      <w:rFonts w:ascii="Arial Narrow" w:hAnsi="Arial Narrow"/>
      <w:b/>
      <w:color w:val="000000"/>
      <w:sz w:val="28"/>
      <w:szCs w:val="24"/>
      <w:lang w:val="en-US" w:eastAsia="en-US" w:bidi="ar-SA"/>
    </w:rPr>
  </w:style>
  <w:style w:type="paragraph" w:customStyle="1" w:styleId="SOFinalBulletsCoded2-3Letters">
    <w:name w:val="SO Final Bullets Coded (2-3 Letters)"/>
    <w:rsid w:val="00995CEA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Cs w:val="24"/>
      <w:lang w:val="en-US" w:eastAsia="en-US"/>
    </w:rPr>
  </w:style>
  <w:style w:type="paragraph" w:customStyle="1" w:styleId="body">
    <w:name w:val="body"/>
    <w:rsid w:val="009C216A"/>
    <w:pPr>
      <w:autoSpaceDE w:val="0"/>
      <w:autoSpaceDN w:val="0"/>
      <w:adjustRightInd w:val="0"/>
    </w:pPr>
    <w:rPr>
      <w:rFonts w:ascii="Helv" w:eastAsia="SimSun" w:hAnsi="Helv"/>
      <w:sz w:val="16"/>
      <w:szCs w:val="16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9C216A"/>
    <w:rPr>
      <w:i/>
      <w:sz w:val="22"/>
      <w:lang w:val="en-US"/>
    </w:rPr>
  </w:style>
  <w:style w:type="character" w:customStyle="1" w:styleId="Heading1Char">
    <w:name w:val="Heading 1 Char"/>
    <w:basedOn w:val="DefaultParagraphFont"/>
    <w:link w:val="Heading1"/>
    <w:rsid w:val="00A32FD9"/>
    <w:rPr>
      <w:rFonts w:ascii="Verdana" w:hAnsi="Verdana"/>
      <w:b/>
      <w:bCs/>
      <w:sz w:val="24"/>
      <w:lang w:eastAsia="en-US"/>
    </w:rPr>
  </w:style>
  <w:style w:type="character" w:styleId="PageNumber">
    <w:name w:val="page number"/>
    <w:basedOn w:val="DefaultParagraphFont"/>
    <w:rsid w:val="00725213"/>
  </w:style>
  <w:style w:type="paragraph" w:customStyle="1" w:styleId="SOFinalPerformanceTableText">
    <w:name w:val="SO Final Performance Table Text"/>
    <w:rsid w:val="00661C61"/>
    <w:pPr>
      <w:spacing w:before="120"/>
    </w:pPr>
    <w:rPr>
      <w:rFonts w:ascii="Arial" w:eastAsia="SimSun" w:hAnsi="Arial"/>
      <w:sz w:val="16"/>
      <w:szCs w:val="24"/>
      <w:lang w:eastAsia="zh-CN"/>
    </w:rPr>
  </w:style>
  <w:style w:type="paragraph" w:customStyle="1" w:styleId="numberedpara">
    <w:name w:val="numbered para"/>
    <w:basedOn w:val="BlockText"/>
    <w:rsid w:val="00416146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20"/>
      <w:ind w:right="0"/>
    </w:pPr>
    <w:rPr>
      <w:rFonts w:ascii="Times New Roman" w:eastAsia="Times New Roman" w:hAnsi="Times New Roman" w:cs="Times New Roman"/>
      <w:i w:val="0"/>
      <w:iCs w:val="0"/>
      <w:color w:val="auto"/>
      <w:sz w:val="22"/>
      <w:szCs w:val="20"/>
      <w:lang w:eastAsia="en-AU"/>
    </w:rPr>
  </w:style>
  <w:style w:type="paragraph" w:styleId="BlockText">
    <w:name w:val="Block Text"/>
    <w:basedOn w:val="Normal"/>
    <w:rsid w:val="00416146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styleId="FollowedHyperlink">
    <w:name w:val="FollowedHyperlink"/>
    <w:basedOn w:val="DefaultParagraphFont"/>
    <w:rsid w:val="007D0F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92B1D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D456E3"/>
    <w:rPr>
      <w:lang w:eastAsia="en-US"/>
    </w:rPr>
  </w:style>
  <w:style w:type="paragraph" w:customStyle="1" w:styleId="SOFinalNumbering">
    <w:name w:val="SO Final Numbering"/>
    <w:rsid w:val="00651A42"/>
    <w:pPr>
      <w:spacing w:before="60"/>
      <w:ind w:left="284" w:hanging="284"/>
    </w:pPr>
    <w:rPr>
      <w:rFonts w:ascii="Arial" w:hAnsi="Arial"/>
      <w:color w:val="000000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51A4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0DADA-3D38-4E60-BFEE-66B63F7D1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1305</Words>
  <Characters>7465</Characters>
  <Application>Microsoft Office Word</Application>
  <DocSecurity>4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SSABSA support materials</vt:lpstr>
    </vt:vector>
  </TitlesOfParts>
  <Company>SSABSA</Company>
  <LinksUpToDate>false</LinksUpToDate>
  <CharactersWithSpaces>8753</CharactersWithSpaces>
  <SharedDoc>false</SharedDoc>
  <HLinks>
    <vt:vector size="36" baseType="variant">
      <vt:variant>
        <vt:i4>4194385</vt:i4>
      </vt:variant>
      <vt:variant>
        <vt:i4>15</vt:i4>
      </vt:variant>
      <vt:variant>
        <vt:i4>0</vt:i4>
      </vt:variant>
      <vt:variant>
        <vt:i4>5</vt:i4>
      </vt:variant>
      <vt:variant>
        <vt:lpwstr>http://foodwise.com.au/get-foodwise/freezing-food.asp</vt:lpwstr>
      </vt:variant>
      <vt:variant>
        <vt:lpwstr/>
      </vt:variant>
      <vt:variant>
        <vt:i4>196677</vt:i4>
      </vt:variant>
      <vt:variant>
        <vt:i4>12</vt:i4>
      </vt:variant>
      <vt:variant>
        <vt:i4>0</vt:i4>
      </vt:variant>
      <vt:variant>
        <vt:i4>5</vt:i4>
      </vt:variant>
      <vt:variant>
        <vt:lpwstr>http://www.heartfoundation.org.au/sites/healthyeating/pages/default.aspx</vt:lpwstr>
      </vt:variant>
      <vt:variant>
        <vt:lpwstr/>
      </vt:variant>
      <vt:variant>
        <vt:i4>1507340</vt:i4>
      </vt:variant>
      <vt:variant>
        <vt:i4>9</vt:i4>
      </vt:variant>
      <vt:variant>
        <vt:i4>0</vt:i4>
      </vt:variant>
      <vt:variant>
        <vt:i4>5</vt:i4>
      </vt:variant>
      <vt:variant>
        <vt:lpwstr>http://www.whatcanieat.com.au/index-tess1.php</vt:lpwstr>
      </vt:variant>
      <vt:variant>
        <vt:lpwstr/>
      </vt:variant>
      <vt:variant>
        <vt:i4>4325403</vt:i4>
      </vt:variant>
      <vt:variant>
        <vt:i4>6</vt:i4>
      </vt:variant>
      <vt:variant>
        <vt:i4>0</vt:i4>
      </vt:variant>
      <vt:variant>
        <vt:i4>5</vt:i4>
      </vt:variant>
      <vt:variant>
        <vt:lpwstr>http://www.glycemicindex.com/</vt:lpwstr>
      </vt:variant>
      <vt:variant>
        <vt:lpwstr/>
      </vt:variant>
      <vt:variant>
        <vt:i4>3080252</vt:i4>
      </vt:variant>
      <vt:variant>
        <vt:i4>3</vt:i4>
      </vt:variant>
      <vt:variant>
        <vt:i4>0</vt:i4>
      </vt:variant>
      <vt:variant>
        <vt:i4>5</vt:i4>
      </vt:variant>
      <vt:variant>
        <vt:lpwstr>http://www.healthyfoodguide.com.au/</vt:lpwstr>
      </vt:variant>
      <vt:variant>
        <vt:lpwstr/>
      </vt:variant>
      <vt:variant>
        <vt:i4>5505097</vt:i4>
      </vt:variant>
      <vt:variant>
        <vt:i4>0</vt:i4>
      </vt:variant>
      <vt:variant>
        <vt:i4>0</vt:i4>
      </vt:variant>
      <vt:variant>
        <vt:i4>5</vt:i4>
      </vt:variant>
      <vt:variant>
        <vt:lpwstr>http://www.taste.com.au/recipes/collections/freezer+friendly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SSABSA support materials</dc:title>
  <dc:subject>SSABSA support materials</dc:subject>
  <dc:creator>SSABSA</dc:creator>
  <cp:keywords>SSABSA support materials</cp:keywords>
  <cp:lastModifiedBy>Penny Mcintyre</cp:lastModifiedBy>
  <cp:revision>2</cp:revision>
  <cp:lastPrinted>2010-04-08T03:19:00Z</cp:lastPrinted>
  <dcterms:created xsi:type="dcterms:W3CDTF">2012-10-30T01:19:00Z</dcterms:created>
  <dcterms:modified xsi:type="dcterms:W3CDTF">2012-10-30T01:19:00Z</dcterms:modified>
  <cp:category>SSABSA support materials</cp:category>
</cp:coreProperties>
</file>